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F19F0" w14:textId="77777777" w:rsidR="00B57836" w:rsidRPr="00DE0053" w:rsidRDefault="00B57836" w:rsidP="00C47803">
      <w:pPr>
        <w:pStyle w:val="HapresLevel1Heading"/>
        <w:rPr>
          <w:rFonts w:eastAsiaTheme="minorEastAsia"/>
        </w:rPr>
      </w:pPr>
      <w:r w:rsidRPr="00DE3B39">
        <w:t xml:space="preserve">Supplementary </w:t>
      </w:r>
      <w:r>
        <w:rPr>
          <w:rFonts w:eastAsiaTheme="minorEastAsia" w:hint="eastAsia"/>
        </w:rPr>
        <w:t>Materials</w:t>
      </w:r>
    </w:p>
    <w:p w14:paraId="0672DA91" w14:textId="77777777" w:rsidR="00B57836" w:rsidRPr="0063440C" w:rsidRDefault="00B57836" w:rsidP="00C47803">
      <w:pPr>
        <w:pStyle w:val="HapresTableCaption"/>
        <w:rPr>
          <w:b w:val="0"/>
          <w:bCs/>
        </w:rPr>
      </w:pPr>
      <w:r w:rsidRPr="007A00CF">
        <w:rPr>
          <w:color w:val="000000"/>
        </w:rPr>
        <w:t xml:space="preserve">Table S1. </w:t>
      </w:r>
      <w:r w:rsidRPr="0063440C">
        <w:rPr>
          <w:b w:val="0"/>
          <w:bCs/>
        </w:rPr>
        <w:t>Agro-climatic characteristics of environments in yields stability experiments for 62 maize hybrids.</w:t>
      </w:r>
    </w:p>
    <w:tbl>
      <w:tblPr>
        <w:tblW w:w="0" w:type="auto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0"/>
        <w:gridCol w:w="1274"/>
        <w:gridCol w:w="1132"/>
        <w:gridCol w:w="849"/>
        <w:gridCol w:w="991"/>
        <w:gridCol w:w="1019"/>
        <w:gridCol w:w="1132"/>
        <w:gridCol w:w="1415"/>
        <w:gridCol w:w="1387"/>
      </w:tblGrid>
      <w:tr w:rsidR="00B57836" w:rsidRPr="00C47803" w14:paraId="399416C5" w14:textId="77777777" w:rsidTr="00936B18">
        <w:trPr>
          <w:cantSplit/>
        </w:trPr>
        <w:tc>
          <w:tcPr>
            <w:tcW w:w="1360" w:type="dxa"/>
            <w:tcBorders>
              <w:bottom w:val="single" w:sz="4" w:space="0" w:color="000000"/>
            </w:tcBorders>
          </w:tcPr>
          <w:p w14:paraId="7F37A000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b/>
                <w:color w:val="0D0D0D"/>
                <w:sz w:val="16"/>
                <w:szCs w:val="16"/>
              </w:rPr>
              <w:t>Environment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14020A1A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b/>
                <w:color w:val="0D0D0D"/>
                <w:sz w:val="16"/>
                <w:szCs w:val="16"/>
              </w:rPr>
              <w:t>Center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 w14:paraId="2D4A42B7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b/>
                <w:color w:val="0D0D0D"/>
                <w:sz w:val="16"/>
                <w:szCs w:val="16"/>
              </w:rPr>
              <w:t>Soil Type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14EE33F6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b/>
                <w:color w:val="0D0D0D"/>
                <w:sz w:val="16"/>
                <w:szCs w:val="16"/>
              </w:rPr>
              <w:t>Max Rainfall (mm)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114C10CE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b/>
                <w:color w:val="0D0D0D"/>
                <w:sz w:val="16"/>
                <w:szCs w:val="16"/>
              </w:rPr>
              <w:t>Min Rainfall (mm)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2E2D574C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b/>
                <w:color w:val="0D0D0D"/>
                <w:sz w:val="16"/>
                <w:szCs w:val="16"/>
              </w:rPr>
              <w:t>Max Temperature (°C)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 w14:paraId="1C7ADBBF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b/>
                <w:color w:val="0D0D0D"/>
                <w:sz w:val="16"/>
                <w:szCs w:val="16"/>
              </w:rPr>
              <w:t>Min Temperature (°C)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 w14:paraId="304CFFC3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b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b/>
                <w:color w:val="0D0D0D"/>
                <w:sz w:val="16"/>
                <w:szCs w:val="16"/>
              </w:rPr>
              <w:t>Latitude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</w:tcPr>
          <w:p w14:paraId="14FC995C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b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b/>
                <w:color w:val="0D0D0D"/>
                <w:sz w:val="16"/>
                <w:szCs w:val="16"/>
              </w:rPr>
              <w:t>Longitude</w:t>
            </w:r>
          </w:p>
        </w:tc>
      </w:tr>
      <w:tr w:rsidR="00B57836" w:rsidRPr="00C47803" w14:paraId="076F33AB" w14:textId="77777777" w:rsidTr="00936B18">
        <w:trPr>
          <w:cantSplit/>
        </w:trPr>
        <w:tc>
          <w:tcPr>
            <w:tcW w:w="1360" w:type="dxa"/>
            <w:tcBorders>
              <w:top w:val="single" w:sz="4" w:space="0" w:color="000000"/>
              <w:bottom w:val="nil"/>
            </w:tcBorders>
          </w:tcPr>
          <w:p w14:paraId="013A4DD3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E1</w:t>
            </w:r>
          </w:p>
        </w:tc>
        <w:tc>
          <w:tcPr>
            <w:tcW w:w="1274" w:type="dxa"/>
            <w:tcBorders>
              <w:top w:val="single" w:sz="4" w:space="0" w:color="000000"/>
              <w:bottom w:val="nil"/>
            </w:tcBorders>
          </w:tcPr>
          <w:p w14:paraId="34C84B5B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Coimbatore</w:t>
            </w:r>
          </w:p>
        </w:tc>
        <w:tc>
          <w:tcPr>
            <w:tcW w:w="1132" w:type="dxa"/>
            <w:tcBorders>
              <w:top w:val="single" w:sz="4" w:space="0" w:color="000000"/>
              <w:bottom w:val="nil"/>
            </w:tcBorders>
          </w:tcPr>
          <w:p w14:paraId="02FFA247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Black soil</w:t>
            </w:r>
          </w:p>
        </w:tc>
        <w:tc>
          <w:tcPr>
            <w:tcW w:w="849" w:type="dxa"/>
            <w:tcBorders>
              <w:top w:val="single" w:sz="4" w:space="0" w:color="000000"/>
              <w:bottom w:val="nil"/>
            </w:tcBorders>
          </w:tcPr>
          <w:p w14:paraId="24012FF6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151.6 </w:t>
            </w:r>
          </w:p>
        </w:tc>
        <w:tc>
          <w:tcPr>
            <w:tcW w:w="991" w:type="dxa"/>
            <w:tcBorders>
              <w:top w:val="single" w:sz="4" w:space="0" w:color="000000"/>
              <w:bottom w:val="nil"/>
            </w:tcBorders>
          </w:tcPr>
          <w:p w14:paraId="5C99A801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39.9 </w:t>
            </w:r>
          </w:p>
        </w:tc>
        <w:tc>
          <w:tcPr>
            <w:tcW w:w="1019" w:type="dxa"/>
            <w:tcBorders>
              <w:top w:val="single" w:sz="4" w:space="0" w:color="000000"/>
              <w:bottom w:val="nil"/>
            </w:tcBorders>
          </w:tcPr>
          <w:p w14:paraId="0DCF06F8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33.3 </w:t>
            </w:r>
          </w:p>
        </w:tc>
        <w:tc>
          <w:tcPr>
            <w:tcW w:w="1132" w:type="dxa"/>
            <w:tcBorders>
              <w:top w:val="single" w:sz="4" w:space="0" w:color="000000"/>
              <w:bottom w:val="nil"/>
            </w:tcBorders>
          </w:tcPr>
          <w:p w14:paraId="5A4B16BC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21.5 </w:t>
            </w:r>
          </w:p>
        </w:tc>
        <w:tc>
          <w:tcPr>
            <w:tcW w:w="1415" w:type="dxa"/>
            <w:tcBorders>
              <w:top w:val="single" w:sz="4" w:space="0" w:color="000000"/>
              <w:bottom w:val="nil"/>
            </w:tcBorders>
          </w:tcPr>
          <w:p w14:paraId="0DB3FE72" w14:textId="0891E92B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11.0168</w:t>
            </w:r>
            <w:r w:rsidRPr="00C47803">
              <w:rPr>
                <w:color w:val="1F1F1F"/>
                <w:sz w:val="16"/>
                <w:szCs w:val="16"/>
                <w:shd w:val="clear" w:color="auto" w:fill="FFFFFF"/>
              </w:rPr>
              <w:t>°</w:t>
            </w:r>
            <w:r w:rsidR="00FC24AC">
              <w:rPr>
                <w:rFonts w:hint="eastAsia"/>
                <w:color w:val="1F1F1F"/>
                <w:sz w:val="16"/>
                <w:szCs w:val="16"/>
                <w:shd w:val="clear" w:color="auto" w:fill="FFFFFF"/>
              </w:rPr>
              <w:t xml:space="preserve"> </w:t>
            </w:r>
            <w:r w:rsidRPr="00C47803">
              <w:rPr>
                <w:rFonts w:eastAsia="Times New Roman"/>
                <w:color w:val="0D0D0D"/>
                <w:sz w:val="16"/>
                <w:szCs w:val="16"/>
              </w:rPr>
              <w:t>N</w:t>
            </w:r>
          </w:p>
        </w:tc>
        <w:tc>
          <w:tcPr>
            <w:tcW w:w="1387" w:type="dxa"/>
            <w:tcBorders>
              <w:top w:val="single" w:sz="4" w:space="0" w:color="000000"/>
              <w:bottom w:val="nil"/>
            </w:tcBorders>
          </w:tcPr>
          <w:p w14:paraId="4D350E37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color w:val="1F1F1F"/>
                <w:sz w:val="16"/>
                <w:szCs w:val="16"/>
                <w:shd w:val="clear" w:color="auto" w:fill="FFFFFF"/>
              </w:rPr>
              <w:t>76.9558° E</w:t>
            </w:r>
          </w:p>
        </w:tc>
      </w:tr>
      <w:tr w:rsidR="00B57836" w:rsidRPr="00C47803" w14:paraId="7E76CD5A" w14:textId="77777777" w:rsidTr="00936B18">
        <w:trPr>
          <w:cantSplit/>
        </w:trPr>
        <w:tc>
          <w:tcPr>
            <w:tcW w:w="1360" w:type="dxa"/>
            <w:tcBorders>
              <w:top w:val="nil"/>
              <w:bottom w:val="nil"/>
            </w:tcBorders>
          </w:tcPr>
          <w:p w14:paraId="501DD8DF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E2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415D43B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Dharwad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747BA084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sz w:val="16"/>
                <w:szCs w:val="16"/>
              </w:rPr>
              <w:t>Black soil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5C9D3ED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128.4 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6AD3FB32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019" w:type="dxa"/>
            <w:tcBorders>
              <w:top w:val="nil"/>
              <w:bottom w:val="nil"/>
            </w:tcBorders>
          </w:tcPr>
          <w:p w14:paraId="61588DAC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31.6 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1D3FD787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20 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14:paraId="353C19EE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color w:val="1F1F1F"/>
                <w:sz w:val="16"/>
                <w:szCs w:val="16"/>
                <w:shd w:val="clear" w:color="auto" w:fill="FFFFFF"/>
              </w:rPr>
              <w:t>15.4589° N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5DBB88AA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color w:val="1F1F1F"/>
                <w:sz w:val="16"/>
                <w:szCs w:val="16"/>
                <w:shd w:val="clear" w:color="auto" w:fill="FFFFFF"/>
              </w:rPr>
              <w:t>75.0078° E</w:t>
            </w:r>
          </w:p>
        </w:tc>
      </w:tr>
      <w:tr w:rsidR="00B57836" w:rsidRPr="00C47803" w14:paraId="1429A3CB" w14:textId="77777777" w:rsidTr="00936B18">
        <w:trPr>
          <w:cantSplit/>
        </w:trPr>
        <w:tc>
          <w:tcPr>
            <w:tcW w:w="1360" w:type="dxa"/>
            <w:tcBorders>
              <w:top w:val="nil"/>
              <w:bottom w:val="nil"/>
            </w:tcBorders>
          </w:tcPr>
          <w:p w14:paraId="2EB0EF9B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E3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4E4D52A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Hyderabad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9D28D83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black soil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D8BD1F3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159.6 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08023EAF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43.2 </w:t>
            </w:r>
          </w:p>
        </w:tc>
        <w:tc>
          <w:tcPr>
            <w:tcW w:w="1019" w:type="dxa"/>
            <w:tcBorders>
              <w:top w:val="nil"/>
              <w:bottom w:val="nil"/>
            </w:tcBorders>
          </w:tcPr>
          <w:p w14:paraId="592B6629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34.7 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70FB21A3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16.5 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14:paraId="6D4655E2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color w:val="1F1F1F"/>
                <w:sz w:val="16"/>
                <w:szCs w:val="16"/>
                <w:shd w:val="clear" w:color="auto" w:fill="FFFFFF"/>
              </w:rPr>
              <w:t>17.4065° N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3E59C00E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color w:val="1F1F1F"/>
                <w:sz w:val="16"/>
                <w:szCs w:val="16"/>
                <w:shd w:val="clear" w:color="auto" w:fill="FFFFFF"/>
              </w:rPr>
              <w:t>78.4772° E</w:t>
            </w:r>
          </w:p>
        </w:tc>
      </w:tr>
      <w:tr w:rsidR="00B57836" w:rsidRPr="00C47803" w14:paraId="6FC869CD" w14:textId="77777777" w:rsidTr="00936B18">
        <w:trPr>
          <w:cantSplit/>
        </w:trPr>
        <w:tc>
          <w:tcPr>
            <w:tcW w:w="1360" w:type="dxa"/>
            <w:tcBorders>
              <w:top w:val="nil"/>
            </w:tcBorders>
          </w:tcPr>
          <w:p w14:paraId="1C7D59E5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E4</w:t>
            </w:r>
          </w:p>
        </w:tc>
        <w:tc>
          <w:tcPr>
            <w:tcW w:w="1274" w:type="dxa"/>
            <w:tcBorders>
              <w:top w:val="nil"/>
            </w:tcBorders>
          </w:tcPr>
          <w:p w14:paraId="0FEE740C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Karimnagar</w:t>
            </w:r>
          </w:p>
        </w:tc>
        <w:tc>
          <w:tcPr>
            <w:tcW w:w="1132" w:type="dxa"/>
            <w:tcBorders>
              <w:top w:val="nil"/>
            </w:tcBorders>
          </w:tcPr>
          <w:p w14:paraId="49E69945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>sandy loam</w:t>
            </w:r>
          </w:p>
        </w:tc>
        <w:tc>
          <w:tcPr>
            <w:tcW w:w="849" w:type="dxa"/>
            <w:tcBorders>
              <w:top w:val="nil"/>
            </w:tcBorders>
          </w:tcPr>
          <w:p w14:paraId="2E92CCA6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319 </w:t>
            </w:r>
          </w:p>
        </w:tc>
        <w:tc>
          <w:tcPr>
            <w:tcW w:w="991" w:type="dxa"/>
            <w:tcBorders>
              <w:top w:val="nil"/>
            </w:tcBorders>
          </w:tcPr>
          <w:p w14:paraId="50C1DB50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17.0 </w:t>
            </w:r>
          </w:p>
        </w:tc>
        <w:tc>
          <w:tcPr>
            <w:tcW w:w="1019" w:type="dxa"/>
            <w:tcBorders>
              <w:top w:val="nil"/>
            </w:tcBorders>
          </w:tcPr>
          <w:p w14:paraId="38077231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38.1 </w:t>
            </w:r>
          </w:p>
        </w:tc>
        <w:tc>
          <w:tcPr>
            <w:tcW w:w="1132" w:type="dxa"/>
            <w:tcBorders>
              <w:top w:val="nil"/>
            </w:tcBorders>
          </w:tcPr>
          <w:p w14:paraId="10B48B62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rFonts w:eastAsia="Times New Roman"/>
                <w:color w:val="0D0D0D"/>
                <w:sz w:val="16"/>
                <w:szCs w:val="16"/>
              </w:rPr>
              <w:t xml:space="preserve">12.4 </w:t>
            </w:r>
          </w:p>
        </w:tc>
        <w:tc>
          <w:tcPr>
            <w:tcW w:w="1415" w:type="dxa"/>
            <w:tcBorders>
              <w:top w:val="nil"/>
            </w:tcBorders>
          </w:tcPr>
          <w:p w14:paraId="7953F04F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color w:val="1F1F1F"/>
                <w:sz w:val="16"/>
                <w:szCs w:val="16"/>
                <w:shd w:val="clear" w:color="auto" w:fill="FFFFFF"/>
              </w:rPr>
              <w:t>18.4386° N</w:t>
            </w:r>
          </w:p>
        </w:tc>
        <w:tc>
          <w:tcPr>
            <w:tcW w:w="1387" w:type="dxa"/>
            <w:tcBorders>
              <w:top w:val="nil"/>
            </w:tcBorders>
          </w:tcPr>
          <w:p w14:paraId="2437125E" w14:textId="77777777" w:rsidR="00B57836" w:rsidRPr="00C47803" w:rsidRDefault="00B57836" w:rsidP="00C47803">
            <w:pPr>
              <w:spacing w:line="240" w:lineRule="auto"/>
              <w:jc w:val="left"/>
              <w:rPr>
                <w:rFonts w:eastAsia="Times New Roman"/>
                <w:color w:val="0D0D0D"/>
                <w:sz w:val="16"/>
                <w:szCs w:val="16"/>
              </w:rPr>
            </w:pPr>
            <w:r w:rsidRPr="00C47803">
              <w:rPr>
                <w:color w:val="1F1F1F"/>
                <w:sz w:val="16"/>
                <w:szCs w:val="16"/>
                <w:shd w:val="clear" w:color="auto" w:fill="FFFFFF"/>
              </w:rPr>
              <w:t>79.1288° E</w:t>
            </w:r>
          </w:p>
        </w:tc>
      </w:tr>
    </w:tbl>
    <w:p w14:paraId="05A5C54A" w14:textId="3BBC27BC" w:rsidR="00B57836" w:rsidRPr="00FF0A3B" w:rsidRDefault="00B57836" w:rsidP="00C47803">
      <w:pPr>
        <w:pStyle w:val="HapresTableCaption"/>
        <w:rPr>
          <w:b w:val="0"/>
          <w:bCs/>
        </w:rPr>
      </w:pPr>
      <w:r w:rsidRPr="007A00CF">
        <w:t xml:space="preserve">Table S2. </w:t>
      </w:r>
      <w:r w:rsidRPr="00FF0A3B">
        <w:rPr>
          <w:b w:val="0"/>
          <w:bCs/>
        </w:rPr>
        <w:t xml:space="preserve">Details of </w:t>
      </w:r>
      <w:r w:rsidR="00701C92" w:rsidRPr="00FF0A3B">
        <w:rPr>
          <w:b w:val="0"/>
          <w:bCs/>
        </w:rPr>
        <w:t xml:space="preserve">parametric </w:t>
      </w:r>
      <w:r w:rsidRPr="00FF0A3B">
        <w:rPr>
          <w:b w:val="0"/>
          <w:bCs/>
        </w:rPr>
        <w:t>and non-parametric methods.</w:t>
      </w:r>
    </w:p>
    <w:tbl>
      <w:tblPr>
        <w:tblW w:w="0" w:type="auto"/>
        <w:tblBorders>
          <w:top w:val="single" w:sz="8" w:space="0" w:color="000000"/>
          <w:bottom w:val="single" w:sz="8" w:space="0" w:color="000000"/>
          <w:insideH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8"/>
        <w:gridCol w:w="687"/>
        <w:gridCol w:w="7676"/>
      </w:tblGrid>
      <w:tr w:rsidR="00B57836" w:rsidRPr="00A9044F" w14:paraId="28BAB7F4" w14:textId="77777777" w:rsidTr="00ED423C">
        <w:trPr>
          <w:cantSplit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E598F" w14:textId="77777777" w:rsidR="00B57836" w:rsidRPr="00A9044F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rFonts w:eastAsia="Times New Roman"/>
                <w:color w:val="000000"/>
                <w:sz w:val="16"/>
                <w:szCs w:val="16"/>
              </w:rPr>
              <w:t>Wricke’s ecovalence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EAD33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W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bscript"/>
              </w:rPr>
              <w:t>i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746BC" w14:textId="77777777" w:rsidR="00B57836" w:rsidRPr="00A9044F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rFonts w:eastAsia="Times New Roman"/>
                <w:color w:val="000000"/>
                <w:sz w:val="16"/>
                <w:szCs w:val="16"/>
              </w:rPr>
              <w:t>Introduced by Wricke in 1962, ecovalence (</w:t>
            </w:r>
            <w:r w:rsidRPr="00A9044F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W</w:t>
            </w:r>
            <w:r w:rsidRPr="00A9044F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bscript"/>
              </w:rPr>
              <w:t>i</w:t>
            </w:r>
            <w:r w:rsidRPr="00A9044F">
              <w:rPr>
                <w:rFonts w:eastAsia="Times New Roman"/>
                <w:color w:val="000000"/>
                <w:sz w:val="16"/>
                <w:szCs w:val="16"/>
              </w:rPr>
              <w:t>) quantifies the contribution of each hybrid to the sum of squares of hybrid-environment interaction. It is calculated by squaring and summing the interactions of a hybrid across different environments. Hybrids with lower ecovalence values demonstrate less deviation from the mean performance across environments, indicating greater stability.</w:t>
            </w:r>
          </w:p>
          <w:p w14:paraId="2D015F88" w14:textId="5A4C664A" w:rsidR="00B57836" w:rsidRPr="00A9044F" w:rsidRDefault="00000000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6"/>
                    <w:szCs w:val="16"/>
                  </w:rPr>
                  <m:t xml:space="preserve">=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/>
                                <w:i/>
                                <w:kern w:val="2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i.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/>
                                <w:i/>
                                <w:kern w:val="2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.j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/>
                                <w:i/>
                                <w:kern w:val="2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..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</m:e>
                </m:nary>
              </m:oMath>
            </m:oMathPara>
          </w:p>
        </w:tc>
      </w:tr>
      <w:tr w:rsidR="00B57836" w:rsidRPr="00A9044F" w14:paraId="42386530" w14:textId="77777777" w:rsidTr="00ED423C">
        <w:trPr>
          <w:cantSplit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FD36D" w14:textId="77777777" w:rsidR="00B57836" w:rsidRPr="00A9044F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rFonts w:eastAsia="Times New Roman"/>
                <w:color w:val="000000"/>
                <w:sz w:val="16"/>
                <w:szCs w:val="16"/>
              </w:rPr>
              <w:t>Regression coefficient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EB086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b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6D9CD" w14:textId="77777777" w:rsidR="00B57836" w:rsidRPr="00A9044F" w:rsidRDefault="00B57836" w:rsidP="00616931">
            <w:pPr>
              <w:spacing w:line="240" w:lineRule="auto"/>
              <w:jc w:val="left"/>
              <w:rPr>
                <w:color w:val="0D0D0D"/>
                <w:sz w:val="16"/>
                <w:szCs w:val="16"/>
                <w:shd w:val="clear" w:color="auto" w:fill="FFFFFF"/>
              </w:rPr>
            </w:pP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>The regression coefficient (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b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bscript"/>
              </w:rPr>
              <w:t>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) was proposed by Finlay and Wilkinson in 1963 as a measure of a hybrid's response to the environmental index derived from the average performance of all hybrids in each environment. A 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b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bscript"/>
              </w:rPr>
              <w:t>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 value not significantly differing from 1 suggests adaptation of the hybrid to all environments. A 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b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bscript"/>
              </w:rPr>
              <w:t>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 &gt; 1 indicates higher sensitivity to environmental changes and specificity in adaptability to high-yielding environments, while 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b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bscript"/>
              </w:rPr>
              <w:t>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 &lt; 1 signifies greater resistance to environmental changes and specificity in adaptability to low-yielding environments.</w:t>
            </w:r>
          </w:p>
          <w:p w14:paraId="25EE4E23" w14:textId="2BE84070" w:rsidR="00B57836" w:rsidRPr="00A9044F" w:rsidRDefault="00000000" w:rsidP="00616931">
            <w:pPr>
              <w:spacing w:line="240" w:lineRule="auto"/>
              <w:jc w:val="left"/>
              <w:rPr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 xml:space="preserve">=1+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i</m:t>
                        </m:r>
                      </m:sub>
                      <m:sup/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ij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i.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.j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..</m:t>
                                </m:r>
                              </m:sub>
                            </m:sSub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.j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..</m:t>
                                </m:r>
                              </m:sub>
                            </m:sSub>
                          </m:e>
                        </m:d>
                      </m:e>
                    </m:nary>
                  </m:num>
                  <m:den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j</m:t>
                        </m:r>
                      </m:sub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kern w:val="2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kern w:val="2"/>
                                            <w:sz w:val="16"/>
                                            <w:szCs w:val="1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X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.j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kern w:val="2"/>
                                            <w:sz w:val="16"/>
                                            <w:szCs w:val="1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X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..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nary>
                  </m:den>
                </m:f>
              </m:oMath>
            </m:oMathPara>
          </w:p>
        </w:tc>
      </w:tr>
      <w:tr w:rsidR="00B57836" w:rsidRPr="00A9044F" w14:paraId="755FEB28" w14:textId="77777777" w:rsidTr="00ED423C">
        <w:trPr>
          <w:cantSplit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EBF6D" w14:textId="77777777" w:rsidR="00B57836" w:rsidRPr="00A9044F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rFonts w:eastAsia="Times New Roman"/>
                <w:color w:val="000000"/>
                <w:sz w:val="16"/>
                <w:szCs w:val="16"/>
              </w:rPr>
              <w:t>Deviation from regression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27C08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S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bscript"/>
              </w:rPr>
              <w:t>di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D2B07" w14:textId="77777777" w:rsidR="00B57836" w:rsidRPr="00A9044F" w:rsidRDefault="00B57836" w:rsidP="00616931">
            <w:pPr>
              <w:spacing w:line="240" w:lineRule="auto"/>
              <w:jc w:val="left"/>
              <w:rPr>
                <w:color w:val="0D0D0D"/>
                <w:sz w:val="16"/>
                <w:szCs w:val="16"/>
                <w:shd w:val="clear" w:color="auto" w:fill="FFFFFF"/>
              </w:rPr>
            </w:pP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>In addition to the regression coefficient, the variance of deviations from the regression (</w:t>
            </w:r>
            <w:r w:rsidRPr="00A9044F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S</w:t>
            </w:r>
            <w:r w:rsidRPr="00A9044F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A9044F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bscript"/>
              </w:rPr>
              <w:t>di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) is commonly used for selecting stable hybrids. Hybrids with 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S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bscript"/>
              </w:rPr>
              <w:t>di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 xml:space="preserve"> 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= 0 are considered most stable, while 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S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bscript"/>
              </w:rPr>
              <w:t>di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 &gt; 0 indicates lower stability across environments, with hybrids exhibiting lower values being more desirable.</w:t>
            </w:r>
          </w:p>
          <w:p w14:paraId="11188982" w14:textId="21CA0E43" w:rsidR="00B57836" w:rsidRPr="00A9044F" w:rsidRDefault="00000000" w:rsidP="00616931">
            <w:pPr>
              <w:spacing w:line="240" w:lineRule="auto"/>
              <w:jc w:val="left"/>
              <w:rPr>
                <w:sz w:val="16"/>
                <w:szCs w:val="16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di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6"/>
                    <w:szCs w:val="16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N-2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i</m:t>
                        </m:r>
                      </m:sub>
                      <m:sup/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ij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i.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.j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..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kern w:val="2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-2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nary>
                          <m:naryPr>
                            <m:chr m:val="∑"/>
                            <m:limLoc m:val="undOvr"/>
                            <m:sup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  <w:kern w:val="2"/>
                                <w:sz w:val="16"/>
                                <w:szCs w:val="16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j</m:t>
                            </m:r>
                          </m:sub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kern w:val="2"/>
                                            <w:sz w:val="16"/>
                                            <w:szCs w:val="16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hr m:val="̅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kern w:val="2"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  <w:szCs w:val="16"/>
                                              </w:rPr>
                                              <m:t>X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.j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kern w:val="2"/>
                                            <w:sz w:val="16"/>
                                            <w:szCs w:val="16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hr m:val="̅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kern w:val="2"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  <w:szCs w:val="16"/>
                                              </w:rPr>
                                              <m:t>X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..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</m:e>
                        </m:nary>
                      </m:e>
                    </m:nary>
                  </m:e>
                </m:d>
              </m:oMath>
            </m:oMathPara>
          </w:p>
        </w:tc>
      </w:tr>
      <w:tr w:rsidR="00B57836" w:rsidRPr="00A9044F" w14:paraId="073D615B" w14:textId="77777777" w:rsidTr="00ED423C">
        <w:trPr>
          <w:cantSplit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D60CD" w14:textId="77777777" w:rsidR="00B57836" w:rsidRPr="00A9044F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rFonts w:eastAsia="Times New Roman"/>
                <w:color w:val="000000"/>
                <w:sz w:val="16"/>
                <w:szCs w:val="16"/>
              </w:rPr>
              <w:t>Shukla’s stability variance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7A1AB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σ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1E713" w14:textId="77777777" w:rsidR="00B57836" w:rsidRPr="00A9044F" w:rsidRDefault="00B57836" w:rsidP="00616931">
            <w:pPr>
              <w:spacing w:line="240" w:lineRule="auto"/>
              <w:jc w:val="left"/>
              <w:rPr>
                <w:color w:val="0D0D0D"/>
                <w:sz w:val="16"/>
                <w:szCs w:val="16"/>
                <w:shd w:val="clear" w:color="auto" w:fill="FFFFFF"/>
              </w:rPr>
            </w:pP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Shukla proposed the stability variance of hybrid i in 1972 as its variance across environments after removing the main effects of environmental means. Hybrids with minimum values of 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σ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bscript"/>
              </w:rPr>
              <w:t>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 are intended to be more stable.</w:t>
            </w:r>
          </w:p>
          <w:p w14:paraId="4B9AA875" w14:textId="20E8FA76" w:rsidR="00B57836" w:rsidRPr="00A9044F" w:rsidRDefault="00000000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6"/>
                    <w:szCs w:val="16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p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p-2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q-1</m:t>
                            </m:r>
                          </m:e>
                        </m:d>
                      </m:den>
                    </m:f>
                  </m:e>
                </m:d>
                <m:r>
                  <w:rPr>
                    <w:rFonts w:ascii="Cambria Math" w:hAnsi="Cambria Math"/>
                    <w:sz w:val="16"/>
                    <w:szCs w:val="16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6"/>
                    <w:szCs w:val="16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kern w:val="2"/>
                        <w:sz w:val="16"/>
                        <w:szCs w:val="16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/>
                            <w:i/>
                            <w:kern w:val="2"/>
                            <w:sz w:val="16"/>
                            <w:szCs w:val="16"/>
                          </w:rPr>
                        </m:ctrlPr>
                      </m:naryPr>
                      <m:sub/>
                      <m:sup/>
                      <m:e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kern w:val="2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</m:e>
                    </m:nary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p-1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p-2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q-1</m:t>
                        </m:r>
                      </m:e>
                    </m:d>
                  </m:den>
                </m:f>
              </m:oMath>
            </m:oMathPara>
          </w:p>
        </w:tc>
      </w:tr>
      <w:tr w:rsidR="00B57836" w:rsidRPr="00A9044F" w14:paraId="5B30ABB3" w14:textId="77777777" w:rsidTr="00ED423C">
        <w:trPr>
          <w:cantSplit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C9329" w14:textId="77777777" w:rsidR="00B57836" w:rsidRPr="00A9044F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rFonts w:eastAsia="Times New Roman"/>
                <w:color w:val="000000"/>
                <w:sz w:val="16"/>
                <w:szCs w:val="16"/>
              </w:rPr>
              <w:t>Coefficient of variance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66117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CVi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776FD" w14:textId="77777777" w:rsidR="00B57836" w:rsidRPr="00A9044F" w:rsidRDefault="00B57836" w:rsidP="00616931">
            <w:pPr>
              <w:spacing w:line="240" w:lineRule="auto"/>
              <w:jc w:val="left"/>
              <w:rPr>
                <w:color w:val="0D0D0D"/>
                <w:sz w:val="16"/>
                <w:szCs w:val="16"/>
                <w:shd w:val="clear" w:color="auto" w:fill="FFFFFF"/>
              </w:rPr>
            </w:pP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>Francis and Kannenberg suggested the coefficient of variation (</w:t>
            </w:r>
            <w:r w:rsidRPr="00977A21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CVi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) in 1987 as a stability statistic combining the coefficient of variation, mean yield, and environmental variance. Hybrids with low 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CVi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>, low environmental variance (EV), and high mean yield are considered most desirable.</w:t>
            </w:r>
          </w:p>
          <w:p w14:paraId="5ADC9443" w14:textId="44FB1802" w:rsidR="00B57836" w:rsidRPr="00A9044F" w:rsidRDefault="00000000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CV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/>
                    <w:color w:val="000000"/>
                    <w:sz w:val="16"/>
                    <w:szCs w:val="16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16"/>
                            <w:szCs w:val="16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000000"/>
                                    <w:sz w:val="16"/>
                                    <w:szCs w:val="16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i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000000"/>
                                    <w:sz w:val="16"/>
                                    <w:szCs w:val="1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i.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="Times New Roman" w:hAnsi="Cambria Math"/>
                    <w:color w:val="000000"/>
                    <w:sz w:val="16"/>
                    <w:szCs w:val="16"/>
                  </w:rPr>
                  <m:t xml:space="preserve">× 100,  </m:t>
                </m:r>
                <m:sSubSup>
                  <m:sSub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i</m:t>
                    </m:r>
                  </m:sub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2</m:t>
                    </m:r>
                  </m:sup>
                </m:sSubSup>
                <m:r>
                  <w:rPr>
                    <w:rFonts w:ascii="Cambria Math" w:eastAsia="Times New Roman" w:hAnsi="Cambria Math"/>
                    <w:color w:val="000000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eastAsia="Times New Roman" w:hAnsi="Cambria Math"/>
                            <w:color w:val="000000"/>
                            <w:sz w:val="16"/>
                            <w:szCs w:val="16"/>
                          </w:rPr>
                          <m:t>i</m:t>
                        </m:r>
                      </m:sub>
                      <m:sup/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000000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000000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Y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ij</m:t>
                                </m:r>
                              </m:sub>
                            </m:sSub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000000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000000"/>
                                        <w:sz w:val="16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Y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i.</m:t>
                                </m:r>
                              </m:sub>
                            </m:sSub>
                          </m:e>
                        </m:d>
                      </m:e>
                    </m:nary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j-1</m:t>
                    </m:r>
                  </m:den>
                </m:f>
              </m:oMath>
            </m:oMathPara>
          </w:p>
        </w:tc>
      </w:tr>
      <w:tr w:rsidR="00B57836" w:rsidRPr="00A9044F" w14:paraId="2DD7431D" w14:textId="77777777" w:rsidTr="00ED423C">
        <w:trPr>
          <w:cantSplit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7D84D" w14:textId="77777777" w:rsidR="00B57836" w:rsidRPr="00A9044F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rFonts w:eastAsia="Times New Roman"/>
                <w:color w:val="000000"/>
                <w:sz w:val="16"/>
                <w:szCs w:val="16"/>
              </w:rPr>
              <w:t>Huhn’s and Nassar and Huhn’s non-parametric statistics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1FFD9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proofErr w:type="gramStart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S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(</w:t>
            </w:r>
            <w:proofErr w:type="gramEnd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1)</w:t>
            </w:r>
          </w:p>
          <w:p w14:paraId="02712E08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proofErr w:type="gramStart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S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(</w:t>
            </w:r>
            <w:proofErr w:type="gramEnd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2)</w:t>
            </w:r>
          </w:p>
          <w:p w14:paraId="4AFFA8AB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proofErr w:type="gramStart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S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(</w:t>
            </w:r>
            <w:proofErr w:type="gramEnd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3)</w:t>
            </w:r>
          </w:p>
          <w:p w14:paraId="4CF69811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proofErr w:type="gramStart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S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(</w:t>
            </w:r>
            <w:proofErr w:type="gramEnd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6)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49CE4" w14:textId="77777777" w:rsidR="00B57836" w:rsidRPr="00A9044F" w:rsidRDefault="00B57836" w:rsidP="00616931">
            <w:pPr>
              <w:spacing w:line="240" w:lineRule="auto"/>
              <w:jc w:val="left"/>
              <w:rPr>
                <w:color w:val="0D0D0D"/>
                <w:sz w:val="16"/>
                <w:szCs w:val="16"/>
                <w:shd w:val="clear" w:color="auto" w:fill="FFFFFF"/>
              </w:rPr>
            </w:pP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Huhn (1990) and Nassar (1987) introduced four non-parametric statistics, including </w:t>
            </w:r>
            <w:proofErr w:type="gramStart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S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(</w:t>
            </w:r>
            <w:proofErr w:type="gramEnd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1)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 xml:space="preserve">, </w:t>
            </w:r>
            <w:proofErr w:type="gramStart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S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(</w:t>
            </w:r>
            <w:proofErr w:type="gramEnd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2)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 xml:space="preserve">, </w:t>
            </w:r>
            <w:proofErr w:type="gramStart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S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(</w:t>
            </w:r>
            <w:proofErr w:type="gramEnd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3)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,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 and </w:t>
            </w:r>
            <w:proofErr w:type="gramStart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S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(</w:t>
            </w:r>
            <w:proofErr w:type="gramEnd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6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  <w:vertAlign w:val="superscript"/>
              </w:rPr>
              <w:t>)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>, which assess hybrid stability based on ranks derived from mean yield data across environments. Lower values of these statistics indicate higher stability for a hybrid.</w:t>
            </w:r>
          </w:p>
          <w:p w14:paraId="1C73B311" w14:textId="775618C0" w:rsidR="00B57836" w:rsidRPr="00A9044F" w:rsidRDefault="00000000" w:rsidP="00616931">
            <w:pPr>
              <w:spacing w:line="240" w:lineRule="auto"/>
              <w:jc w:val="left"/>
              <w:rPr>
                <w:i/>
                <w:color w:val="0D0D0D"/>
                <w:sz w:val="16"/>
                <w:szCs w:val="16"/>
                <w:shd w:val="clear" w:color="auto" w:fill="FFFFFF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D0D0D"/>
                        <w:sz w:val="16"/>
                        <w:szCs w:val="16"/>
                        <w:shd w:val="clear" w:color="auto" w:fill="FFFFFF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D0D0D"/>
                        <w:sz w:val="16"/>
                        <w:szCs w:val="16"/>
                        <w:shd w:val="clear" w:color="auto" w:fill="FFFFFF"/>
                      </w:rPr>
                      <m:t>S</m:t>
                    </m:r>
                  </m:e>
                  <m:sub/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1</m:t>
                        </m:r>
                      </m:e>
                    </m:d>
                  </m:sup>
                </m:sSubSup>
                <m:r>
                  <w:rPr>
                    <w:rFonts w:ascii="Cambria Math" w:hAnsi="Cambria Math"/>
                    <w:color w:val="0D0D0D"/>
                    <w:sz w:val="16"/>
                    <w:szCs w:val="16"/>
                    <w:shd w:val="clear" w:color="auto" w:fill="FFFFFF"/>
                  </w:rPr>
                  <m:t>=2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0D0D0D"/>
                        <w:sz w:val="16"/>
                        <w:szCs w:val="16"/>
                        <w:shd w:val="clear" w:color="auto" w:fill="FFFFFF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0D0D0D"/>
                        <w:sz w:val="16"/>
                        <w:szCs w:val="16"/>
                        <w:shd w:val="clear" w:color="auto" w:fill="FFFFFF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color w:val="0D0D0D"/>
                        <w:sz w:val="16"/>
                        <w:szCs w:val="16"/>
                        <w:shd w:val="clear" w:color="auto" w:fill="FFFFFF"/>
                      </w:rPr>
                      <m:t>n-1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fPr>
                      <m:num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eastAsiaTheme="minorEastAsia" w:hAnsi="Cambria Math"/>
                                <w:i/>
                                <w:kern w:val="2"/>
                                <w:sz w:val="16"/>
                                <w:szCs w:val="16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j'=j+1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N</m:t>
                            </m:r>
                          </m:sup>
                          <m:e>
                            <m:r>
                              <w:rPr>
                                <w:rFonts w:ascii="Cambria Math" w:eastAsiaTheme="minorEastAsia" w:hAnsi="Cambria Math"/>
                                <w:kern w:val="2"/>
                                <w:sz w:val="16"/>
                                <w:szCs w:val="16"/>
                              </w:rPr>
                              <m:t xml:space="preserve"> </m:t>
                            </m:r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kern w:val="2"/>
                                        <w:sz w:val="16"/>
                                        <w:szCs w:val="16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kern w:val="2"/>
                                        <w:sz w:val="16"/>
                                        <w:szCs w:val="16"/>
                                      </w:rPr>
                                      <m:t>ij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kern w:val="2"/>
                                    <w:sz w:val="16"/>
                                    <w:szCs w:val="16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kern w:val="2"/>
                                        <w:sz w:val="16"/>
                                        <w:szCs w:val="16"/>
                                      </w:rPr>
                                      <m:t>r'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kern w:val="2"/>
                                        <w:sz w:val="16"/>
                                        <w:szCs w:val="16"/>
                                      </w:rPr>
                                      <m:t>ij</m:t>
                                    </m:r>
                                  </m:sub>
                                </m:sSub>
                              </m:e>
                            </m:d>
                          </m:e>
                        </m:nary>
                      </m:num>
                      <m:den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  <m:t>N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  <m:t>n-1</m:t>
                                </m:r>
                              </m:e>
                            </m:d>
                          </m:e>
                        </m:d>
                      </m:den>
                    </m:f>
                  </m:e>
                </m:nary>
              </m:oMath>
            </m:oMathPara>
          </w:p>
          <w:p w14:paraId="1DA95DA8" w14:textId="60238625" w:rsidR="00B57836" w:rsidRPr="00A9044F" w:rsidRDefault="00000000" w:rsidP="00616931">
            <w:pPr>
              <w:spacing w:line="240" w:lineRule="auto"/>
              <w:jc w:val="left"/>
              <w:rPr>
                <w:i/>
                <w:color w:val="0D0D0D"/>
                <w:sz w:val="16"/>
                <w:szCs w:val="16"/>
                <w:shd w:val="clear" w:color="auto" w:fill="FFFFFF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D0D0D"/>
                        <w:sz w:val="16"/>
                        <w:szCs w:val="16"/>
                        <w:shd w:val="clear" w:color="auto" w:fill="FFFFFF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D0D0D"/>
                        <w:sz w:val="16"/>
                        <w:szCs w:val="16"/>
                        <w:shd w:val="clear" w:color="auto" w:fill="FFFFFF"/>
                      </w:rPr>
                      <m:t>S</m:t>
                    </m:r>
                  </m:e>
                  <m:sub/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2</m:t>
                        </m:r>
                      </m:e>
                    </m:d>
                  </m:sup>
                </m:sSubSup>
                <m:r>
                  <w:rPr>
                    <w:rFonts w:ascii="Cambria Math" w:hAnsi="Cambria Math"/>
                    <w:color w:val="0D0D0D"/>
                    <w:sz w:val="16"/>
                    <w:szCs w:val="16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D0D0D"/>
                        <w:sz w:val="16"/>
                        <w:szCs w:val="16"/>
                        <w:shd w:val="clear" w:color="auto" w:fill="FFFFFF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n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m:t>ij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D0D0D"/>
                                            <w:sz w:val="16"/>
                                            <w:szCs w:val="16"/>
                                            <w:shd w:val="clear" w:color="auto" w:fill="FFFF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D0D0D"/>
                                            <w:sz w:val="16"/>
                                            <w:szCs w:val="16"/>
                                            <w:shd w:val="clear" w:color="auto" w:fill="FFFFFF"/>
                                          </w:rPr>
                                          <m:t>r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m:t>i.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  <m:t>2</m:t>
                            </m:r>
                          </m:sup>
                        </m:sSup>
                      </m:e>
                    </m:nary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N-1</m:t>
                        </m:r>
                      </m:e>
                    </m:d>
                  </m:den>
                </m:f>
              </m:oMath>
            </m:oMathPara>
          </w:p>
          <w:p w14:paraId="057ABEA4" w14:textId="591D1DD5" w:rsidR="00B57836" w:rsidRPr="00A9044F" w:rsidRDefault="00000000" w:rsidP="00616931">
            <w:pPr>
              <w:spacing w:line="240" w:lineRule="auto"/>
              <w:jc w:val="left"/>
              <w:rPr>
                <w:i/>
                <w:color w:val="0D0D0D"/>
                <w:sz w:val="16"/>
                <w:szCs w:val="16"/>
                <w:shd w:val="clear" w:color="auto" w:fill="FFFFFF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D0D0D"/>
                        <w:sz w:val="16"/>
                        <w:szCs w:val="16"/>
                        <w:shd w:val="clear" w:color="auto" w:fill="FFFFFF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D0D0D"/>
                        <w:sz w:val="16"/>
                        <w:szCs w:val="16"/>
                        <w:shd w:val="clear" w:color="auto" w:fill="FFFFFF"/>
                      </w:rPr>
                      <m:t>S</m:t>
                    </m:r>
                  </m:e>
                  <m:sub/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3</m:t>
                        </m:r>
                      </m:e>
                    </m:d>
                  </m:sup>
                </m:sSubSup>
                <m:r>
                  <w:rPr>
                    <w:rFonts w:ascii="Cambria Math" w:hAnsi="Cambria Math"/>
                    <w:color w:val="0D0D0D"/>
                    <w:sz w:val="16"/>
                    <w:szCs w:val="16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D0D0D"/>
                        <w:sz w:val="16"/>
                        <w:szCs w:val="16"/>
                        <w:shd w:val="clear" w:color="auto" w:fill="FFFFFF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n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m:t>ij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D0D0D"/>
                                            <w:sz w:val="16"/>
                                            <w:szCs w:val="16"/>
                                            <w:shd w:val="clear" w:color="auto" w:fill="FFFF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D0D0D"/>
                                            <w:sz w:val="16"/>
                                            <w:szCs w:val="16"/>
                                            <w:shd w:val="clear" w:color="auto" w:fill="FFFFFF"/>
                                          </w:rPr>
                                          <m:t>r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m:t>i.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  <m:t>2</m:t>
                            </m:r>
                          </m:sup>
                        </m:sSup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  <m:t>r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i.</m:t>
                        </m:r>
                      </m:sub>
                    </m:sSub>
                  </m:den>
                </m:f>
              </m:oMath>
            </m:oMathPara>
          </w:p>
          <w:p w14:paraId="50F04D6E" w14:textId="73C0FC5C" w:rsidR="00B57836" w:rsidRPr="00A9044F" w:rsidRDefault="00000000" w:rsidP="00616931">
            <w:pPr>
              <w:spacing w:line="240" w:lineRule="auto"/>
              <w:jc w:val="left"/>
              <w:rPr>
                <w:color w:val="0D0D0D"/>
                <w:sz w:val="16"/>
                <w:szCs w:val="16"/>
                <w:shd w:val="clear" w:color="auto" w:fill="FFFFFF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D0D0D"/>
                        <w:sz w:val="16"/>
                        <w:szCs w:val="16"/>
                        <w:shd w:val="clear" w:color="auto" w:fill="FFFFFF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D0D0D"/>
                        <w:sz w:val="16"/>
                        <w:szCs w:val="16"/>
                        <w:shd w:val="clear" w:color="auto" w:fill="FFFFFF"/>
                      </w:rPr>
                      <m:t>S</m:t>
                    </m:r>
                  </m:e>
                  <m:sub/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6</m:t>
                        </m:r>
                      </m:e>
                    </m:d>
                  </m:sup>
                </m:sSubSup>
                <m:r>
                  <w:rPr>
                    <w:rFonts w:ascii="Cambria Math" w:hAnsi="Cambria Math"/>
                    <w:color w:val="0D0D0D"/>
                    <w:sz w:val="16"/>
                    <w:szCs w:val="16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D0D0D"/>
                        <w:sz w:val="16"/>
                        <w:szCs w:val="16"/>
                        <w:shd w:val="clear" w:color="auto" w:fill="FFFFFF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n</m:t>
                        </m:r>
                      </m:sup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  <m:t>ij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D0D0D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m:t>r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D0D0D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  <m:t>i.</m:t>
                                </m:r>
                              </m:sub>
                            </m:sSub>
                          </m:e>
                        </m:d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D0D0D"/>
                                <w:sz w:val="16"/>
                                <w:szCs w:val="16"/>
                                <w:shd w:val="clear" w:color="auto" w:fill="FFFFFF"/>
                              </w:rPr>
                              <m:t>r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color w:val="0D0D0D"/>
                            <w:sz w:val="16"/>
                            <w:szCs w:val="16"/>
                            <w:shd w:val="clear" w:color="auto" w:fill="FFFFFF"/>
                          </w:rPr>
                          <m:t>i.</m:t>
                        </m:r>
                      </m:sub>
                    </m:sSub>
                  </m:den>
                </m:f>
              </m:oMath>
            </m:oMathPara>
          </w:p>
        </w:tc>
      </w:tr>
      <w:tr w:rsidR="00B57836" w:rsidRPr="00A9044F" w14:paraId="021FD0A5" w14:textId="77777777" w:rsidTr="00ED423C">
        <w:trPr>
          <w:cantSplit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67452" w14:textId="77777777" w:rsidR="00B57836" w:rsidRPr="00A9044F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rFonts w:eastAsia="Times New Roman"/>
                <w:color w:val="000000"/>
                <w:sz w:val="16"/>
                <w:szCs w:val="16"/>
              </w:rPr>
              <w:lastRenderedPageBreak/>
              <w:t>Thennarasu’s non-parametric statistics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93DE3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proofErr w:type="gramStart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NP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(</w:t>
            </w:r>
            <w:proofErr w:type="gramEnd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1)</w:t>
            </w:r>
          </w:p>
          <w:p w14:paraId="7D680DF8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proofErr w:type="gramStart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NP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(</w:t>
            </w:r>
            <w:proofErr w:type="gramEnd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2)</w:t>
            </w:r>
          </w:p>
          <w:p w14:paraId="1BECE180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proofErr w:type="gramStart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NP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(</w:t>
            </w:r>
            <w:proofErr w:type="gramEnd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3)</w:t>
            </w:r>
          </w:p>
          <w:p w14:paraId="6993AF75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proofErr w:type="gramStart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NP</w:t>
            </w: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(</w:t>
            </w:r>
            <w:proofErr w:type="gramEnd"/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  <w:vertAlign w:val="superscript"/>
              </w:rPr>
              <w:t>4)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F120A" w14:textId="77777777" w:rsidR="00B57836" w:rsidRPr="00A9044F" w:rsidRDefault="00B57836" w:rsidP="00616931">
            <w:pPr>
              <w:spacing w:line="240" w:lineRule="auto"/>
              <w:jc w:val="left"/>
              <w:rPr>
                <w:color w:val="0D0D0D"/>
                <w:sz w:val="16"/>
                <w:szCs w:val="16"/>
                <w:shd w:val="clear" w:color="auto" w:fill="FFFFFF"/>
              </w:rPr>
            </w:pP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Thennarasu (1995) defined four alternative non-parametric stability statistics, </w:t>
            </w:r>
            <w:proofErr w:type="gramStart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NP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(</w:t>
            </w:r>
            <w:proofErr w:type="gramEnd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1)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 xml:space="preserve"> to </w:t>
            </w:r>
            <w:proofErr w:type="gramStart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NP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(</w:t>
            </w:r>
            <w:proofErr w:type="gramEnd"/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4)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>, based on the ranks of adjusted means of hybrids in each environment. Low values of these statistics signify high stability.</w:t>
            </w:r>
          </w:p>
          <w:p w14:paraId="7A23F11B" w14:textId="63963CFF" w:rsidR="00B57836" w:rsidRPr="00A9044F" w:rsidRDefault="00000000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NP</m:t>
                    </m:r>
                  </m:e>
                  <m:sup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16"/>
                            <w:szCs w:val="16"/>
                          </w:rPr>
                          <m:t>1</m:t>
                        </m:r>
                      </m:e>
                    </m:d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j=1</m:t>
                    </m:r>
                  </m:sub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n</m:t>
                    </m:r>
                  </m:sup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16"/>
                            <w:szCs w:val="16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ij</m:t>
                            </m:r>
                          </m:sub>
                          <m:sup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*</m:t>
                            </m:r>
                          </m:sup>
                        </m:sSubSup>
                        <m:r>
                          <w:rPr>
                            <w:rFonts w:ascii="Cambria Math" w:eastAsia="Times New Roman" w:hAnsi="Cambria Math"/>
                            <w:color w:val="000000"/>
                            <w:sz w:val="16"/>
                            <w:szCs w:val="16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di</m:t>
                            </m:r>
                          </m:sub>
                          <m:sup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*</m:t>
                            </m:r>
                          </m:sup>
                        </m:sSubSup>
                      </m:e>
                    </m:d>
                  </m:e>
                </m:nary>
              </m:oMath>
            </m:oMathPara>
          </w:p>
          <w:p w14:paraId="4FE59317" w14:textId="13695F4E" w:rsidR="00B57836" w:rsidRPr="00A9044F" w:rsidRDefault="00000000" w:rsidP="00616931">
            <w:pPr>
              <w:spacing w:line="240" w:lineRule="auto"/>
              <w:jc w:val="left"/>
              <w:rPr>
                <w:rFonts w:eastAsia="Times New Roman"/>
                <w:i/>
                <w:color w:val="000000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NP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(2)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N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eastAsia="Times New Roman" w:hAnsi="Cambria Math"/>
                            <w:color w:val="000000"/>
                            <w:sz w:val="16"/>
                            <w:szCs w:val="16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16"/>
                            <w:szCs w:val="16"/>
                          </w:rPr>
                          <m:t>n</m:t>
                        </m:r>
                      </m:sup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000000"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000000"/>
                                        <w:sz w:val="16"/>
                                        <w:szCs w:val="16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ij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*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-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000000"/>
                                        <w:sz w:val="16"/>
                                        <w:szCs w:val="16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di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*</m:t>
                                    </m:r>
                                  </m:sup>
                                </m:sSubSup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000000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di</m:t>
                                </m:r>
                              </m:sub>
                            </m:sSub>
                          </m:den>
                        </m:f>
                      </m:e>
                    </m:nary>
                  </m:e>
                </m:d>
              </m:oMath>
            </m:oMathPara>
          </w:p>
          <w:p w14:paraId="3548C3FB" w14:textId="170A3FB4" w:rsidR="00B57836" w:rsidRPr="00A9044F" w:rsidRDefault="00000000" w:rsidP="00616931">
            <w:pPr>
              <w:spacing w:line="240" w:lineRule="auto"/>
              <w:jc w:val="left"/>
              <w:rPr>
                <w:rFonts w:eastAsia="Times New Roman"/>
                <w:i/>
                <w:color w:val="000000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NP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(3)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16"/>
                            <w:szCs w:val="16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fPr>
                          <m:num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000000"/>
                                    <w:sz w:val="16"/>
                                    <w:szCs w:val="16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000000"/>
                                        <w:sz w:val="16"/>
                                        <w:szCs w:val="16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m:ctrlPr>
                                      </m:dPr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="Times New Roman" w:hAnsi="Cambria Math"/>
                                                <w:i/>
                                                <w:color w:val="000000"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/>
                                                <w:color w:val="000000"/>
                                                <w:sz w:val="16"/>
                                                <w:szCs w:val="16"/>
                                              </w:rPr>
                                              <m:t>r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Times New Roman" w:hAnsi="Cambria Math"/>
                                                <w:color w:val="000000"/>
                                                <w:sz w:val="16"/>
                                                <w:szCs w:val="16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/>
                                                <w:color w:val="000000"/>
                                                <w:sz w:val="16"/>
                                                <w:szCs w:val="16"/>
                                              </w:rPr>
                                              <m:t>*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="Times New Roman" w:hAnsi="Cambria Math"/>
                                                <w:i/>
                                                <w:color w:val="000000"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sSubSupPr>
                                          <m:e>
                                            <m:acc>
                                              <m:accPr>
                                                <m:chr m:val="̅"/>
                                                <m:ctrlPr>
                                                  <w:rPr>
                                                    <w:rFonts w:ascii="Cambria Math" w:eastAsia="Times New Roman" w:hAnsi="Cambria Math"/>
                                                    <w:i/>
                                                    <w:color w:val="000000"/>
                                                    <w:sz w:val="16"/>
                                                    <w:szCs w:val="16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eastAsia="Times New Roman" w:hAnsi="Cambria Math"/>
                                                    <w:color w:val="000000"/>
                                                    <w:sz w:val="16"/>
                                                    <w:szCs w:val="16"/>
                                                  </w:rPr>
                                                  <m:t>r</m:t>
                                                </m:r>
                                              </m:e>
                                            </m:acc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Times New Roman" w:hAnsi="Cambria Math"/>
                                                <w:color w:val="000000"/>
                                                <w:sz w:val="16"/>
                                                <w:szCs w:val="16"/>
                                              </w:rPr>
                                              <m:t>i.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/>
                                                <w:color w:val="000000"/>
                                                <w:sz w:val="16"/>
                                                <w:szCs w:val="16"/>
                                              </w:rPr>
                                              <m:t>*</m:t>
                                            </m:r>
                                          </m:sup>
                                        </m:sSubSup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nary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N</m:t>
                            </m:r>
                          </m:den>
                        </m:f>
                      </m:e>
                    </m:rad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16"/>
                            <w:szCs w:val="16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="Times New Roman" w:hAnsi="Cambria Math"/>
                            <w:color w:val="000000"/>
                            <w:sz w:val="16"/>
                            <w:szCs w:val="16"/>
                          </w:rPr>
                          <m:t>i.</m:t>
                        </m:r>
                      </m:sub>
                    </m:sSub>
                  </m:den>
                </m:f>
              </m:oMath>
            </m:oMathPara>
          </w:p>
          <w:p w14:paraId="439339DE" w14:textId="533680EA" w:rsidR="00B57836" w:rsidRPr="00A9044F" w:rsidRDefault="00000000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N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(4)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16"/>
                        <w:szCs w:val="16"/>
                      </w:rPr>
                      <m:t>N(N-1)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Times New Roman" w:hAnsi="Cambria Math"/>
                            <w:i/>
                            <w:color w:val="000000"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eastAsia="Times New Roman" w:hAnsi="Cambria Math"/>
                            <w:color w:val="000000"/>
                            <w:sz w:val="16"/>
                            <w:szCs w:val="16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eastAsia="Times New Roman" w:hAnsi="Cambria Math"/>
                            <w:color w:val="000000"/>
                            <w:sz w:val="16"/>
                            <w:szCs w:val="16"/>
                          </w:rPr>
                          <m:t>n-1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/>
                                <w:sz w:val="16"/>
                                <w:szCs w:val="16"/>
                              </w:rPr>
                            </m:ctrlPr>
                          </m:naryPr>
                          <m:sub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000000"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j'=j+1</m:t>
                                </m:r>
                              </m:e>
                            </m:d>
                          </m:sub>
                          <m:sup>
                            <m:r>
                              <w:rPr>
                                <w:rFonts w:ascii="Cambria Math" w:eastAsia="Times New Roman" w:hAnsi="Cambria Math"/>
                                <w:color w:val="000000"/>
                                <w:sz w:val="16"/>
                                <w:szCs w:val="16"/>
                              </w:rPr>
                              <m:t>n</m:t>
                            </m:r>
                          </m:sup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000000"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000000"/>
                                        <w:sz w:val="16"/>
                                        <w:szCs w:val="16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ij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*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="Times New Roman" w:hAnsi="Cambria Math"/>
                                    <w:color w:val="000000"/>
                                    <w:sz w:val="16"/>
                                    <w:szCs w:val="16"/>
                                  </w:rPr>
                                  <m:t>-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000000"/>
                                        <w:sz w:val="16"/>
                                        <w:szCs w:val="16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ij'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16"/>
                                        <w:szCs w:val="16"/>
                                      </w:rPr>
                                      <m:t>*</m:t>
                                    </m:r>
                                  </m:sup>
                                </m:sSubSup>
                              </m:e>
                            </m:d>
                          </m:e>
                        </m:nary>
                      </m:e>
                    </m:nary>
                  </m:e>
                </m:d>
              </m:oMath>
            </m:oMathPara>
          </w:p>
        </w:tc>
      </w:tr>
      <w:tr w:rsidR="00B57836" w:rsidRPr="00616931" w14:paraId="1819C307" w14:textId="77777777" w:rsidTr="00ED423C">
        <w:trPr>
          <w:cantSplit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3F900" w14:textId="77777777" w:rsidR="00B57836" w:rsidRPr="00A9044F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rFonts w:eastAsia="Times New Roman"/>
                <w:color w:val="000000"/>
                <w:sz w:val="16"/>
                <w:szCs w:val="16"/>
              </w:rPr>
              <w:t>Kang’s rank-sum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42B2D" w14:textId="77777777" w:rsidR="00B57836" w:rsidRPr="009A549B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9A549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Kang or KR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93456" w14:textId="77777777" w:rsidR="00B57836" w:rsidRPr="00616931" w:rsidRDefault="00B57836" w:rsidP="00616931">
            <w:pPr>
              <w:spacing w:line="240" w:lineRule="auto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>Kang's rank-sum, proposed by Kang in 1988, utilizes both yield and stability variance (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</w:rPr>
              <w:t>σ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 w:rsidRPr="00A9044F">
              <w:rPr>
                <w:i/>
                <w:iCs/>
                <w:color w:val="0D0D0D"/>
                <w:sz w:val="16"/>
                <w:szCs w:val="16"/>
                <w:shd w:val="clear" w:color="auto" w:fill="FFFFFF"/>
                <w:vertAlign w:val="subscript"/>
              </w:rPr>
              <w:t>i</w:t>
            </w:r>
            <w:r w:rsidRPr="00A9044F">
              <w:rPr>
                <w:color w:val="0D0D0D"/>
                <w:sz w:val="16"/>
                <w:szCs w:val="16"/>
                <w:shd w:val="clear" w:color="auto" w:fill="FFFFFF"/>
              </w:rPr>
              <w:t>) as selection criteria. It assigns equal weight to yield and stability statistics, ranking hybrids based on their performance. Hybrids with the lowest rank-sum are considered the most desirable, indicating high yield and stability.</w:t>
            </w:r>
          </w:p>
        </w:tc>
      </w:tr>
    </w:tbl>
    <w:p w14:paraId="03949E1C" w14:textId="168F36CB" w:rsidR="00C47803" w:rsidRPr="007A4DAD" w:rsidRDefault="00C47803" w:rsidP="00C47803">
      <w:pPr>
        <w:pStyle w:val="HapresTableCaption"/>
        <w:rPr>
          <w:b w:val="0"/>
          <w:bCs/>
        </w:rPr>
      </w:pPr>
      <w:r w:rsidRPr="007A00CF">
        <w:t>Table</w:t>
      </w:r>
      <w:r w:rsidR="00C05E87">
        <w:t xml:space="preserve"> S3</w:t>
      </w:r>
      <w:r w:rsidRPr="007A00CF">
        <w:t xml:space="preserve">. </w:t>
      </w:r>
      <w:r w:rsidRPr="007A4DAD">
        <w:rPr>
          <w:b w:val="0"/>
          <w:bCs/>
        </w:rPr>
        <w:t xml:space="preserve">Sum </w:t>
      </w:r>
      <w:r w:rsidR="00A860A1" w:rsidRPr="007A4DAD">
        <w:rPr>
          <w:b w:val="0"/>
          <w:bCs/>
        </w:rPr>
        <w:t xml:space="preserve">ranks </w:t>
      </w:r>
      <w:r w:rsidRPr="007A4DAD">
        <w:rPr>
          <w:b w:val="0"/>
          <w:bCs/>
        </w:rPr>
        <w:t xml:space="preserve">of </w:t>
      </w:r>
      <w:r w:rsidR="00A860A1" w:rsidRPr="007A4DAD">
        <w:rPr>
          <w:b w:val="0"/>
          <w:bCs/>
        </w:rPr>
        <w:t>stability parameters</w:t>
      </w:r>
      <w:r w:rsidRPr="007A4DAD">
        <w:rPr>
          <w:b w:val="0"/>
          <w:bCs/>
        </w:rPr>
        <w:t xml:space="preserve">, </w:t>
      </w:r>
      <w:r w:rsidR="00A860A1" w:rsidRPr="007A4DAD">
        <w:rPr>
          <w:b w:val="0"/>
          <w:bCs/>
        </w:rPr>
        <w:t xml:space="preserve">rank </w:t>
      </w:r>
      <w:r w:rsidRPr="007A4DAD">
        <w:rPr>
          <w:b w:val="0"/>
          <w:bCs/>
        </w:rPr>
        <w:t xml:space="preserve">of </w:t>
      </w:r>
      <w:r w:rsidR="00A860A1" w:rsidRPr="007A4DAD">
        <w:rPr>
          <w:b w:val="0"/>
          <w:bCs/>
        </w:rPr>
        <w:t>grain yield</w:t>
      </w:r>
      <w:r w:rsidRPr="007A4DAD">
        <w:rPr>
          <w:b w:val="0"/>
          <w:bCs/>
        </w:rPr>
        <w:t xml:space="preserve">, </w:t>
      </w:r>
      <w:r w:rsidR="00A860A1" w:rsidRPr="007A4DAD">
        <w:rPr>
          <w:b w:val="0"/>
          <w:bCs/>
        </w:rPr>
        <w:t xml:space="preserve">genotypic code </w:t>
      </w:r>
      <w:r w:rsidRPr="007A4DAD">
        <w:rPr>
          <w:b w:val="0"/>
          <w:bCs/>
        </w:rPr>
        <w:t>according to dendogram of 62 maize hybrids.</w:t>
      </w:r>
    </w:p>
    <w:tbl>
      <w:tblPr>
        <w:tblW w:w="0" w:type="auto"/>
        <w:tblInd w:w="-10" w:type="dxa"/>
        <w:tblBorders>
          <w:top w:val="single" w:sz="8" w:space="0" w:color="000000"/>
          <w:bottom w:val="single" w:sz="8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418"/>
        <w:gridCol w:w="1134"/>
        <w:gridCol w:w="1417"/>
        <w:gridCol w:w="1701"/>
      </w:tblGrid>
      <w:tr w:rsidR="00C47803" w:rsidRPr="00C05E87" w14:paraId="5237CEBC" w14:textId="77777777" w:rsidTr="00AB5A49">
        <w:trPr>
          <w:cantSplit/>
        </w:trPr>
        <w:tc>
          <w:tcPr>
            <w:tcW w:w="141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97132"/>
          </w:tcPr>
          <w:p w14:paraId="5E3EA061" w14:textId="3224258C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/>
                <w:color w:val="000000"/>
                <w:sz w:val="16"/>
                <w:szCs w:val="16"/>
              </w:rPr>
              <w:t xml:space="preserve">Sum Ranks of Stability </w:t>
            </w:r>
            <w:r w:rsidR="00005BD5" w:rsidRPr="00C05E87">
              <w:rPr>
                <w:rFonts w:eastAsia="Noto Serif SC"/>
                <w:b/>
                <w:color w:val="000000"/>
                <w:sz w:val="16"/>
                <w:szCs w:val="16"/>
              </w:rPr>
              <w:t>Parameters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97132"/>
          </w:tcPr>
          <w:p w14:paraId="239BA206" w14:textId="220F330F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/>
                <w:color w:val="000000"/>
                <w:sz w:val="16"/>
                <w:szCs w:val="16"/>
              </w:rPr>
              <w:t xml:space="preserve">Rank of Grain </w:t>
            </w:r>
            <w:r w:rsidR="00005BD5" w:rsidRPr="00C05E87">
              <w:rPr>
                <w:rFonts w:eastAsia="Noto Serif SC"/>
                <w:b/>
                <w:color w:val="000000"/>
                <w:sz w:val="16"/>
                <w:szCs w:val="16"/>
              </w:rPr>
              <w:t>Yield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97132"/>
          </w:tcPr>
          <w:p w14:paraId="24A3928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/>
                <w:color w:val="000000"/>
                <w:sz w:val="16"/>
                <w:szCs w:val="16"/>
              </w:rPr>
              <w:t>Genotypic Code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4" w:space="0" w:color="000000"/>
            </w:tcBorders>
          </w:tcPr>
          <w:p w14:paraId="3239106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5543DA02" w14:textId="77777777" w:rsidTr="00AB5A49">
        <w:trPr>
          <w:cantSplit/>
        </w:trPr>
        <w:tc>
          <w:tcPr>
            <w:tcW w:w="1418" w:type="dxa"/>
            <w:tcBorders>
              <w:top w:val="single" w:sz="4" w:space="0" w:color="000000"/>
            </w:tcBorders>
            <w:shd w:val="clear" w:color="auto" w:fill="FAE2D6"/>
          </w:tcPr>
          <w:p w14:paraId="4202D16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AE2D6"/>
          </w:tcPr>
          <w:p w14:paraId="0128EEE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shd w:val="clear" w:color="auto" w:fill="FAE2D6"/>
          </w:tcPr>
          <w:p w14:paraId="1A6114F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G42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196F134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A29A806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270F51F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702</w:t>
            </w:r>
          </w:p>
        </w:tc>
        <w:tc>
          <w:tcPr>
            <w:tcW w:w="1134" w:type="dxa"/>
            <w:shd w:val="clear" w:color="auto" w:fill="FAE2D6"/>
          </w:tcPr>
          <w:p w14:paraId="11C71FD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1417" w:type="dxa"/>
            <w:shd w:val="clear" w:color="auto" w:fill="FAE2D6"/>
          </w:tcPr>
          <w:p w14:paraId="1F1CF85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G34</w:t>
            </w:r>
          </w:p>
        </w:tc>
        <w:tc>
          <w:tcPr>
            <w:tcW w:w="1701" w:type="dxa"/>
          </w:tcPr>
          <w:p w14:paraId="356FB96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47DFEE4D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4B1FB9B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526</w:t>
            </w:r>
          </w:p>
        </w:tc>
        <w:tc>
          <w:tcPr>
            <w:tcW w:w="1134" w:type="dxa"/>
            <w:shd w:val="clear" w:color="auto" w:fill="FAE2D6"/>
          </w:tcPr>
          <w:p w14:paraId="1B24323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1417" w:type="dxa"/>
            <w:shd w:val="clear" w:color="auto" w:fill="FAE2D6"/>
          </w:tcPr>
          <w:p w14:paraId="56A648A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G16</w:t>
            </w:r>
          </w:p>
        </w:tc>
        <w:tc>
          <w:tcPr>
            <w:tcW w:w="1701" w:type="dxa"/>
          </w:tcPr>
          <w:p w14:paraId="443F34F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0FEC3C19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74C5E28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711</w:t>
            </w:r>
          </w:p>
        </w:tc>
        <w:tc>
          <w:tcPr>
            <w:tcW w:w="1134" w:type="dxa"/>
            <w:shd w:val="clear" w:color="auto" w:fill="FAE2D6"/>
          </w:tcPr>
          <w:p w14:paraId="668F433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1417" w:type="dxa"/>
            <w:shd w:val="clear" w:color="auto" w:fill="FAE2D6"/>
          </w:tcPr>
          <w:p w14:paraId="21131CA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G39</w:t>
            </w:r>
          </w:p>
        </w:tc>
        <w:tc>
          <w:tcPr>
            <w:tcW w:w="1701" w:type="dxa"/>
          </w:tcPr>
          <w:p w14:paraId="753F13E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056079B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74CA4C3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666</w:t>
            </w:r>
          </w:p>
        </w:tc>
        <w:tc>
          <w:tcPr>
            <w:tcW w:w="1134" w:type="dxa"/>
            <w:shd w:val="clear" w:color="auto" w:fill="FAE2D6"/>
          </w:tcPr>
          <w:p w14:paraId="0FD9EE1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1417" w:type="dxa"/>
            <w:shd w:val="clear" w:color="auto" w:fill="FAE2D6"/>
          </w:tcPr>
          <w:p w14:paraId="368F864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G11</w:t>
            </w:r>
          </w:p>
        </w:tc>
        <w:tc>
          <w:tcPr>
            <w:tcW w:w="1701" w:type="dxa"/>
          </w:tcPr>
          <w:p w14:paraId="3B1E314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3AAC2706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4F6E745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746</w:t>
            </w:r>
          </w:p>
        </w:tc>
        <w:tc>
          <w:tcPr>
            <w:tcW w:w="1134" w:type="dxa"/>
            <w:shd w:val="clear" w:color="auto" w:fill="FAE2D6"/>
          </w:tcPr>
          <w:p w14:paraId="5B72F05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1417" w:type="dxa"/>
            <w:shd w:val="clear" w:color="auto" w:fill="FAE2D6"/>
          </w:tcPr>
          <w:p w14:paraId="637A602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G17</w:t>
            </w:r>
          </w:p>
        </w:tc>
        <w:tc>
          <w:tcPr>
            <w:tcW w:w="1701" w:type="dxa"/>
            <w:shd w:val="clear" w:color="auto" w:fill="FAE2D6"/>
          </w:tcPr>
          <w:p w14:paraId="68C7238F" w14:textId="4C80C7BE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color w:val="000000"/>
                <w:sz w:val="16"/>
                <w:szCs w:val="16"/>
              </w:rPr>
              <w:t>CLUSTER IV</w:t>
            </w:r>
          </w:p>
        </w:tc>
      </w:tr>
      <w:tr w:rsidR="00C47803" w:rsidRPr="00C05E87" w14:paraId="300E5A8E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7961F79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739</w:t>
            </w:r>
          </w:p>
        </w:tc>
        <w:tc>
          <w:tcPr>
            <w:tcW w:w="1134" w:type="dxa"/>
            <w:shd w:val="clear" w:color="auto" w:fill="FAE2D6"/>
          </w:tcPr>
          <w:p w14:paraId="3E64DAC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17" w:type="dxa"/>
            <w:shd w:val="clear" w:color="auto" w:fill="FAE2D6"/>
          </w:tcPr>
          <w:p w14:paraId="3E29429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G40</w:t>
            </w:r>
          </w:p>
        </w:tc>
        <w:tc>
          <w:tcPr>
            <w:tcW w:w="1701" w:type="dxa"/>
          </w:tcPr>
          <w:p w14:paraId="4FEC1C8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2ED35793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31B4BD5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707</w:t>
            </w:r>
          </w:p>
        </w:tc>
        <w:tc>
          <w:tcPr>
            <w:tcW w:w="1134" w:type="dxa"/>
            <w:shd w:val="clear" w:color="auto" w:fill="FAE2D6"/>
          </w:tcPr>
          <w:p w14:paraId="7DCFD46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1417" w:type="dxa"/>
            <w:shd w:val="clear" w:color="auto" w:fill="FAE2D6"/>
          </w:tcPr>
          <w:p w14:paraId="291500B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G25</w:t>
            </w:r>
          </w:p>
        </w:tc>
        <w:tc>
          <w:tcPr>
            <w:tcW w:w="1701" w:type="dxa"/>
          </w:tcPr>
          <w:p w14:paraId="25C9191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6142291C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7CD3774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134" w:type="dxa"/>
            <w:shd w:val="clear" w:color="auto" w:fill="FAE2D6"/>
          </w:tcPr>
          <w:p w14:paraId="579470B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7" w:type="dxa"/>
            <w:shd w:val="clear" w:color="auto" w:fill="FAE2D6"/>
          </w:tcPr>
          <w:p w14:paraId="74B592C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G58</w:t>
            </w:r>
          </w:p>
        </w:tc>
        <w:tc>
          <w:tcPr>
            <w:tcW w:w="1701" w:type="dxa"/>
          </w:tcPr>
          <w:p w14:paraId="74CC6B6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5F1374C1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4230026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657</w:t>
            </w:r>
          </w:p>
        </w:tc>
        <w:tc>
          <w:tcPr>
            <w:tcW w:w="1134" w:type="dxa"/>
            <w:shd w:val="clear" w:color="auto" w:fill="FAE2D6"/>
          </w:tcPr>
          <w:p w14:paraId="46D8B3C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417" w:type="dxa"/>
            <w:shd w:val="clear" w:color="auto" w:fill="FAE2D6"/>
          </w:tcPr>
          <w:p w14:paraId="0274F5D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G44</w:t>
            </w:r>
          </w:p>
        </w:tc>
        <w:tc>
          <w:tcPr>
            <w:tcW w:w="1701" w:type="dxa"/>
          </w:tcPr>
          <w:p w14:paraId="5C08F7B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31155FB8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0873021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773</w:t>
            </w:r>
          </w:p>
        </w:tc>
        <w:tc>
          <w:tcPr>
            <w:tcW w:w="1134" w:type="dxa"/>
            <w:shd w:val="clear" w:color="auto" w:fill="FAE2D6"/>
          </w:tcPr>
          <w:p w14:paraId="3F239DA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417" w:type="dxa"/>
            <w:shd w:val="clear" w:color="auto" w:fill="FAE2D6"/>
          </w:tcPr>
          <w:p w14:paraId="5464923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G41</w:t>
            </w:r>
          </w:p>
        </w:tc>
        <w:tc>
          <w:tcPr>
            <w:tcW w:w="1701" w:type="dxa"/>
          </w:tcPr>
          <w:p w14:paraId="314B4EA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7C16A1F8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1C05E3C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731</w:t>
            </w:r>
          </w:p>
        </w:tc>
        <w:tc>
          <w:tcPr>
            <w:tcW w:w="1134" w:type="dxa"/>
            <w:shd w:val="clear" w:color="auto" w:fill="FAE2D6"/>
          </w:tcPr>
          <w:p w14:paraId="28FFD2D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1417" w:type="dxa"/>
            <w:shd w:val="clear" w:color="auto" w:fill="FAE2D6"/>
          </w:tcPr>
          <w:p w14:paraId="79472BA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G18</w:t>
            </w:r>
          </w:p>
        </w:tc>
        <w:tc>
          <w:tcPr>
            <w:tcW w:w="1701" w:type="dxa"/>
          </w:tcPr>
          <w:p w14:paraId="3A62D1C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6CFB8870" w14:textId="77777777" w:rsidTr="00AB5A49">
        <w:trPr>
          <w:cantSplit/>
        </w:trPr>
        <w:tc>
          <w:tcPr>
            <w:tcW w:w="1418" w:type="dxa"/>
            <w:shd w:val="clear" w:color="auto" w:fill="FAE2D6"/>
          </w:tcPr>
          <w:p w14:paraId="0B50AFC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778</w:t>
            </w:r>
          </w:p>
        </w:tc>
        <w:tc>
          <w:tcPr>
            <w:tcW w:w="1134" w:type="dxa"/>
            <w:shd w:val="clear" w:color="auto" w:fill="FAE2D6"/>
          </w:tcPr>
          <w:p w14:paraId="3173B1A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1417" w:type="dxa"/>
            <w:shd w:val="clear" w:color="auto" w:fill="FAE2D6"/>
          </w:tcPr>
          <w:p w14:paraId="3E73C13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</w:t>
            </w:r>
          </w:p>
        </w:tc>
        <w:tc>
          <w:tcPr>
            <w:tcW w:w="1701" w:type="dxa"/>
          </w:tcPr>
          <w:p w14:paraId="79C746F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046AB6B7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08AE2EC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134" w:type="dxa"/>
            <w:shd w:val="clear" w:color="auto" w:fill="C1E4F5"/>
          </w:tcPr>
          <w:p w14:paraId="1D45F03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7" w:type="dxa"/>
            <w:shd w:val="clear" w:color="auto" w:fill="C1E4F5"/>
          </w:tcPr>
          <w:p w14:paraId="1F1C8ED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G14</w:t>
            </w:r>
          </w:p>
        </w:tc>
        <w:tc>
          <w:tcPr>
            <w:tcW w:w="1701" w:type="dxa"/>
          </w:tcPr>
          <w:p w14:paraId="259FF44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0D54FC5D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0CF02E1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513</w:t>
            </w:r>
          </w:p>
        </w:tc>
        <w:tc>
          <w:tcPr>
            <w:tcW w:w="1134" w:type="dxa"/>
            <w:shd w:val="clear" w:color="auto" w:fill="C1E4F5"/>
          </w:tcPr>
          <w:p w14:paraId="75244D1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7" w:type="dxa"/>
            <w:shd w:val="clear" w:color="auto" w:fill="C1E4F5"/>
          </w:tcPr>
          <w:p w14:paraId="0CAE626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G6</w:t>
            </w:r>
          </w:p>
        </w:tc>
        <w:tc>
          <w:tcPr>
            <w:tcW w:w="1701" w:type="dxa"/>
          </w:tcPr>
          <w:p w14:paraId="19026E7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B8C78AD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10623E8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485</w:t>
            </w:r>
          </w:p>
        </w:tc>
        <w:tc>
          <w:tcPr>
            <w:tcW w:w="1134" w:type="dxa"/>
            <w:shd w:val="clear" w:color="auto" w:fill="C1E4F5"/>
          </w:tcPr>
          <w:p w14:paraId="240654A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shd w:val="clear" w:color="auto" w:fill="C1E4F5"/>
          </w:tcPr>
          <w:p w14:paraId="21E9812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G13</w:t>
            </w:r>
          </w:p>
        </w:tc>
        <w:tc>
          <w:tcPr>
            <w:tcW w:w="1701" w:type="dxa"/>
          </w:tcPr>
          <w:p w14:paraId="160D694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60AD8B43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76FE3AF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512</w:t>
            </w:r>
          </w:p>
        </w:tc>
        <w:tc>
          <w:tcPr>
            <w:tcW w:w="1134" w:type="dxa"/>
            <w:shd w:val="clear" w:color="auto" w:fill="C1E4F5"/>
          </w:tcPr>
          <w:p w14:paraId="1228354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C1E4F5"/>
          </w:tcPr>
          <w:p w14:paraId="2B91874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G49</w:t>
            </w:r>
          </w:p>
        </w:tc>
        <w:tc>
          <w:tcPr>
            <w:tcW w:w="1701" w:type="dxa"/>
          </w:tcPr>
          <w:p w14:paraId="0900043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7EE528A7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7CC483C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443</w:t>
            </w:r>
          </w:p>
        </w:tc>
        <w:tc>
          <w:tcPr>
            <w:tcW w:w="1134" w:type="dxa"/>
            <w:shd w:val="clear" w:color="auto" w:fill="C1E4F5"/>
          </w:tcPr>
          <w:p w14:paraId="1A00152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shd w:val="clear" w:color="auto" w:fill="C1E4F5"/>
          </w:tcPr>
          <w:p w14:paraId="1037508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G54</w:t>
            </w:r>
          </w:p>
        </w:tc>
        <w:tc>
          <w:tcPr>
            <w:tcW w:w="1701" w:type="dxa"/>
            <w:shd w:val="clear" w:color="auto" w:fill="C1E4F5"/>
          </w:tcPr>
          <w:p w14:paraId="3518439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color w:val="000000"/>
                <w:sz w:val="16"/>
                <w:szCs w:val="16"/>
              </w:rPr>
              <w:t>CLUSTER V</w:t>
            </w:r>
          </w:p>
        </w:tc>
      </w:tr>
      <w:tr w:rsidR="00C47803" w:rsidRPr="00C05E87" w14:paraId="5884D258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38558F1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489</w:t>
            </w:r>
          </w:p>
        </w:tc>
        <w:tc>
          <w:tcPr>
            <w:tcW w:w="1134" w:type="dxa"/>
            <w:shd w:val="clear" w:color="auto" w:fill="C1E4F5"/>
          </w:tcPr>
          <w:p w14:paraId="455F727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7" w:type="dxa"/>
            <w:shd w:val="clear" w:color="auto" w:fill="C1E4F5"/>
          </w:tcPr>
          <w:p w14:paraId="79B65A6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G28</w:t>
            </w:r>
          </w:p>
        </w:tc>
        <w:tc>
          <w:tcPr>
            <w:tcW w:w="1701" w:type="dxa"/>
          </w:tcPr>
          <w:p w14:paraId="63B6025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41885D62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7A8654C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546</w:t>
            </w:r>
          </w:p>
        </w:tc>
        <w:tc>
          <w:tcPr>
            <w:tcW w:w="1134" w:type="dxa"/>
            <w:shd w:val="clear" w:color="auto" w:fill="C1E4F5"/>
          </w:tcPr>
          <w:p w14:paraId="0E6F5C3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1417" w:type="dxa"/>
            <w:shd w:val="clear" w:color="auto" w:fill="C1E4F5"/>
          </w:tcPr>
          <w:p w14:paraId="61308E0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G61</w:t>
            </w:r>
          </w:p>
        </w:tc>
        <w:tc>
          <w:tcPr>
            <w:tcW w:w="1701" w:type="dxa"/>
          </w:tcPr>
          <w:p w14:paraId="1EC6892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6CD637DA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277345A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580</w:t>
            </w:r>
          </w:p>
        </w:tc>
        <w:tc>
          <w:tcPr>
            <w:tcW w:w="1134" w:type="dxa"/>
            <w:shd w:val="clear" w:color="auto" w:fill="C1E4F5"/>
          </w:tcPr>
          <w:p w14:paraId="0C4300D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1417" w:type="dxa"/>
            <w:shd w:val="clear" w:color="auto" w:fill="C1E4F5"/>
          </w:tcPr>
          <w:p w14:paraId="0183F94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G8</w:t>
            </w:r>
          </w:p>
        </w:tc>
        <w:tc>
          <w:tcPr>
            <w:tcW w:w="1701" w:type="dxa"/>
          </w:tcPr>
          <w:p w14:paraId="3EFF8D2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639139E7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71299E1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599</w:t>
            </w:r>
          </w:p>
        </w:tc>
        <w:tc>
          <w:tcPr>
            <w:tcW w:w="1134" w:type="dxa"/>
            <w:shd w:val="clear" w:color="auto" w:fill="C1E4F5"/>
          </w:tcPr>
          <w:p w14:paraId="64A2571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7" w:type="dxa"/>
            <w:shd w:val="clear" w:color="auto" w:fill="C1E4F5"/>
          </w:tcPr>
          <w:p w14:paraId="42F3972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G57</w:t>
            </w:r>
          </w:p>
        </w:tc>
        <w:tc>
          <w:tcPr>
            <w:tcW w:w="1701" w:type="dxa"/>
          </w:tcPr>
          <w:p w14:paraId="15FB44F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1EAE861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5567370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666</w:t>
            </w:r>
          </w:p>
        </w:tc>
        <w:tc>
          <w:tcPr>
            <w:tcW w:w="1134" w:type="dxa"/>
            <w:shd w:val="clear" w:color="auto" w:fill="C1E4F5"/>
          </w:tcPr>
          <w:p w14:paraId="73B6AE6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7" w:type="dxa"/>
            <w:shd w:val="clear" w:color="auto" w:fill="C1E4F5"/>
          </w:tcPr>
          <w:p w14:paraId="424E963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G32</w:t>
            </w:r>
          </w:p>
        </w:tc>
        <w:tc>
          <w:tcPr>
            <w:tcW w:w="1701" w:type="dxa"/>
          </w:tcPr>
          <w:p w14:paraId="5BE5975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7AB24CD7" w14:textId="77777777" w:rsidTr="00AB5A49">
        <w:trPr>
          <w:cantSplit/>
        </w:trPr>
        <w:tc>
          <w:tcPr>
            <w:tcW w:w="1418" w:type="dxa"/>
            <w:shd w:val="clear" w:color="auto" w:fill="C1E4F5"/>
          </w:tcPr>
          <w:p w14:paraId="7BE17E9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710</w:t>
            </w:r>
          </w:p>
        </w:tc>
        <w:tc>
          <w:tcPr>
            <w:tcW w:w="1134" w:type="dxa"/>
            <w:shd w:val="clear" w:color="auto" w:fill="C1E4F5"/>
          </w:tcPr>
          <w:p w14:paraId="14C17CC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1417" w:type="dxa"/>
            <w:shd w:val="clear" w:color="auto" w:fill="C1E4F5"/>
          </w:tcPr>
          <w:p w14:paraId="5DDBF08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G7</w:t>
            </w:r>
          </w:p>
        </w:tc>
        <w:tc>
          <w:tcPr>
            <w:tcW w:w="1701" w:type="dxa"/>
          </w:tcPr>
          <w:p w14:paraId="59A71A8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1BE4B0D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253AC81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546</w:t>
            </w:r>
          </w:p>
        </w:tc>
        <w:tc>
          <w:tcPr>
            <w:tcW w:w="1134" w:type="dxa"/>
            <w:shd w:val="clear" w:color="auto" w:fill="F1CEEE"/>
          </w:tcPr>
          <w:p w14:paraId="5B1B217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1417" w:type="dxa"/>
            <w:shd w:val="clear" w:color="auto" w:fill="F1CEEE"/>
          </w:tcPr>
          <w:p w14:paraId="3ADF25B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G59</w:t>
            </w:r>
          </w:p>
        </w:tc>
        <w:tc>
          <w:tcPr>
            <w:tcW w:w="1701" w:type="dxa"/>
          </w:tcPr>
          <w:p w14:paraId="1DB7081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669B95A0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4C51EC6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134" w:type="dxa"/>
            <w:shd w:val="clear" w:color="auto" w:fill="F1CEEE"/>
          </w:tcPr>
          <w:p w14:paraId="7DE69AC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17" w:type="dxa"/>
            <w:shd w:val="clear" w:color="auto" w:fill="F1CEEE"/>
          </w:tcPr>
          <w:p w14:paraId="12CCDE6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G55</w:t>
            </w:r>
          </w:p>
        </w:tc>
        <w:tc>
          <w:tcPr>
            <w:tcW w:w="1701" w:type="dxa"/>
          </w:tcPr>
          <w:p w14:paraId="587DA12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76B0C826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79C81A2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525</w:t>
            </w:r>
          </w:p>
        </w:tc>
        <w:tc>
          <w:tcPr>
            <w:tcW w:w="1134" w:type="dxa"/>
            <w:shd w:val="clear" w:color="auto" w:fill="F1CEEE"/>
          </w:tcPr>
          <w:p w14:paraId="0C9F394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1417" w:type="dxa"/>
            <w:shd w:val="clear" w:color="auto" w:fill="F1CEEE"/>
          </w:tcPr>
          <w:p w14:paraId="536467B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G50</w:t>
            </w:r>
          </w:p>
        </w:tc>
        <w:tc>
          <w:tcPr>
            <w:tcW w:w="1701" w:type="dxa"/>
          </w:tcPr>
          <w:p w14:paraId="4DEC20B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B5288D3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76FB63A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420</w:t>
            </w:r>
          </w:p>
        </w:tc>
        <w:tc>
          <w:tcPr>
            <w:tcW w:w="1134" w:type="dxa"/>
            <w:shd w:val="clear" w:color="auto" w:fill="F1CEEE"/>
          </w:tcPr>
          <w:p w14:paraId="252B9FB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1417" w:type="dxa"/>
            <w:shd w:val="clear" w:color="auto" w:fill="F1CEEE"/>
          </w:tcPr>
          <w:p w14:paraId="159B0E6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G45</w:t>
            </w:r>
          </w:p>
        </w:tc>
        <w:tc>
          <w:tcPr>
            <w:tcW w:w="1701" w:type="dxa"/>
          </w:tcPr>
          <w:p w14:paraId="7884D7A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39530546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4857C81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497</w:t>
            </w:r>
          </w:p>
        </w:tc>
        <w:tc>
          <w:tcPr>
            <w:tcW w:w="1134" w:type="dxa"/>
            <w:shd w:val="clear" w:color="auto" w:fill="F1CEEE"/>
          </w:tcPr>
          <w:p w14:paraId="6AA2FD9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417" w:type="dxa"/>
            <w:shd w:val="clear" w:color="auto" w:fill="F1CEEE"/>
          </w:tcPr>
          <w:p w14:paraId="09E7FD7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</w:t>
            </w:r>
          </w:p>
        </w:tc>
        <w:tc>
          <w:tcPr>
            <w:tcW w:w="1701" w:type="dxa"/>
          </w:tcPr>
          <w:p w14:paraId="23F2EBF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65B1EF6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40FE1E2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446</w:t>
            </w:r>
          </w:p>
        </w:tc>
        <w:tc>
          <w:tcPr>
            <w:tcW w:w="1134" w:type="dxa"/>
            <w:shd w:val="clear" w:color="auto" w:fill="F1CEEE"/>
          </w:tcPr>
          <w:p w14:paraId="6FD7A23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1417" w:type="dxa"/>
            <w:shd w:val="clear" w:color="auto" w:fill="F1CEEE"/>
          </w:tcPr>
          <w:p w14:paraId="3E7644C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G24</w:t>
            </w:r>
          </w:p>
        </w:tc>
        <w:tc>
          <w:tcPr>
            <w:tcW w:w="1701" w:type="dxa"/>
          </w:tcPr>
          <w:p w14:paraId="5A3AA1B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2B18A27F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40BF744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440</w:t>
            </w:r>
          </w:p>
        </w:tc>
        <w:tc>
          <w:tcPr>
            <w:tcW w:w="1134" w:type="dxa"/>
            <w:shd w:val="clear" w:color="auto" w:fill="F1CEEE"/>
          </w:tcPr>
          <w:p w14:paraId="0BDD528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1417" w:type="dxa"/>
            <w:shd w:val="clear" w:color="auto" w:fill="F1CEEE"/>
          </w:tcPr>
          <w:p w14:paraId="44B4442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G15</w:t>
            </w:r>
          </w:p>
        </w:tc>
        <w:tc>
          <w:tcPr>
            <w:tcW w:w="1701" w:type="dxa"/>
          </w:tcPr>
          <w:p w14:paraId="52A8A6E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7A88DDDE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6B1EB82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134" w:type="dxa"/>
            <w:shd w:val="clear" w:color="auto" w:fill="F1CEEE"/>
          </w:tcPr>
          <w:p w14:paraId="148B9E1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1417" w:type="dxa"/>
            <w:shd w:val="clear" w:color="auto" w:fill="F1CEEE"/>
          </w:tcPr>
          <w:p w14:paraId="4B3C9DD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G19</w:t>
            </w:r>
          </w:p>
        </w:tc>
        <w:tc>
          <w:tcPr>
            <w:tcW w:w="1701" w:type="dxa"/>
            <w:shd w:val="clear" w:color="auto" w:fill="F1CEEE"/>
          </w:tcPr>
          <w:p w14:paraId="6F7F1D0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color w:val="000000"/>
                <w:sz w:val="16"/>
                <w:szCs w:val="16"/>
              </w:rPr>
              <w:t>CLUSTER III</w:t>
            </w:r>
          </w:p>
        </w:tc>
      </w:tr>
      <w:tr w:rsidR="00C47803" w:rsidRPr="00C05E87" w14:paraId="1376EFC2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6FB48F7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429</w:t>
            </w:r>
          </w:p>
        </w:tc>
        <w:tc>
          <w:tcPr>
            <w:tcW w:w="1134" w:type="dxa"/>
            <w:shd w:val="clear" w:color="auto" w:fill="F1CEEE"/>
          </w:tcPr>
          <w:p w14:paraId="7CF1F31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1417" w:type="dxa"/>
            <w:shd w:val="clear" w:color="auto" w:fill="F1CEEE"/>
          </w:tcPr>
          <w:p w14:paraId="6907D89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G37</w:t>
            </w:r>
          </w:p>
        </w:tc>
        <w:tc>
          <w:tcPr>
            <w:tcW w:w="1701" w:type="dxa"/>
          </w:tcPr>
          <w:p w14:paraId="6D0C7F2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66C3ED74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54D8B13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357</w:t>
            </w:r>
          </w:p>
        </w:tc>
        <w:tc>
          <w:tcPr>
            <w:tcW w:w="1134" w:type="dxa"/>
            <w:shd w:val="clear" w:color="auto" w:fill="F1CEEE"/>
          </w:tcPr>
          <w:p w14:paraId="1813F06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1417" w:type="dxa"/>
            <w:shd w:val="clear" w:color="auto" w:fill="F1CEEE"/>
          </w:tcPr>
          <w:p w14:paraId="4FFACD0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G52</w:t>
            </w:r>
          </w:p>
        </w:tc>
        <w:tc>
          <w:tcPr>
            <w:tcW w:w="1701" w:type="dxa"/>
          </w:tcPr>
          <w:p w14:paraId="63985A0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365CADDA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05796C9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351</w:t>
            </w:r>
          </w:p>
        </w:tc>
        <w:tc>
          <w:tcPr>
            <w:tcW w:w="1134" w:type="dxa"/>
            <w:shd w:val="clear" w:color="auto" w:fill="F1CEEE"/>
          </w:tcPr>
          <w:p w14:paraId="1E476A1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1417" w:type="dxa"/>
            <w:shd w:val="clear" w:color="auto" w:fill="F1CEEE"/>
          </w:tcPr>
          <w:p w14:paraId="34BEE08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G29</w:t>
            </w:r>
          </w:p>
        </w:tc>
        <w:tc>
          <w:tcPr>
            <w:tcW w:w="1701" w:type="dxa"/>
          </w:tcPr>
          <w:p w14:paraId="19B7AC6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4A4F74FD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1C8648E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561</w:t>
            </w:r>
          </w:p>
        </w:tc>
        <w:tc>
          <w:tcPr>
            <w:tcW w:w="1134" w:type="dxa"/>
            <w:shd w:val="clear" w:color="auto" w:fill="F1CEEE"/>
          </w:tcPr>
          <w:p w14:paraId="66A7B56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1417" w:type="dxa"/>
            <w:shd w:val="clear" w:color="auto" w:fill="F1CEEE"/>
          </w:tcPr>
          <w:p w14:paraId="4AE761C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G35</w:t>
            </w:r>
          </w:p>
        </w:tc>
        <w:tc>
          <w:tcPr>
            <w:tcW w:w="1701" w:type="dxa"/>
          </w:tcPr>
          <w:p w14:paraId="299EC09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75935914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6547EBB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551</w:t>
            </w:r>
          </w:p>
        </w:tc>
        <w:tc>
          <w:tcPr>
            <w:tcW w:w="1134" w:type="dxa"/>
            <w:shd w:val="clear" w:color="auto" w:fill="F1CEEE"/>
          </w:tcPr>
          <w:p w14:paraId="132ADB9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1417" w:type="dxa"/>
            <w:shd w:val="clear" w:color="auto" w:fill="F1CEEE"/>
          </w:tcPr>
          <w:p w14:paraId="6E362ED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G23</w:t>
            </w:r>
          </w:p>
        </w:tc>
        <w:tc>
          <w:tcPr>
            <w:tcW w:w="1701" w:type="dxa"/>
          </w:tcPr>
          <w:p w14:paraId="2FAF5D1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0DFC1588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30CD3BA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lastRenderedPageBreak/>
              <w:t>491</w:t>
            </w:r>
          </w:p>
        </w:tc>
        <w:tc>
          <w:tcPr>
            <w:tcW w:w="1134" w:type="dxa"/>
            <w:shd w:val="clear" w:color="auto" w:fill="F1CEEE"/>
          </w:tcPr>
          <w:p w14:paraId="4C76DC1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1417" w:type="dxa"/>
            <w:shd w:val="clear" w:color="auto" w:fill="F1CEEE"/>
          </w:tcPr>
          <w:p w14:paraId="06E58D4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G60</w:t>
            </w:r>
          </w:p>
        </w:tc>
        <w:tc>
          <w:tcPr>
            <w:tcW w:w="1701" w:type="dxa"/>
          </w:tcPr>
          <w:p w14:paraId="2F69EED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427E71E9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1AD2C61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498</w:t>
            </w:r>
          </w:p>
        </w:tc>
        <w:tc>
          <w:tcPr>
            <w:tcW w:w="1134" w:type="dxa"/>
            <w:shd w:val="clear" w:color="auto" w:fill="F1CEEE"/>
          </w:tcPr>
          <w:p w14:paraId="230554D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1417" w:type="dxa"/>
            <w:shd w:val="clear" w:color="auto" w:fill="F1CEEE"/>
          </w:tcPr>
          <w:p w14:paraId="1E948DB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G22</w:t>
            </w:r>
          </w:p>
        </w:tc>
        <w:tc>
          <w:tcPr>
            <w:tcW w:w="1701" w:type="dxa"/>
          </w:tcPr>
          <w:p w14:paraId="440D04D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30A9DAB8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07E4C30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134" w:type="dxa"/>
            <w:shd w:val="clear" w:color="auto" w:fill="F1CEEE"/>
          </w:tcPr>
          <w:p w14:paraId="6E1A8CA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1417" w:type="dxa"/>
            <w:shd w:val="clear" w:color="auto" w:fill="F1CEEE"/>
          </w:tcPr>
          <w:p w14:paraId="0B93BE5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G53</w:t>
            </w:r>
          </w:p>
        </w:tc>
        <w:tc>
          <w:tcPr>
            <w:tcW w:w="1701" w:type="dxa"/>
          </w:tcPr>
          <w:p w14:paraId="3DF9BBE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5D91679" w14:textId="77777777" w:rsidTr="00AB5A49">
        <w:trPr>
          <w:cantSplit/>
        </w:trPr>
        <w:tc>
          <w:tcPr>
            <w:tcW w:w="1418" w:type="dxa"/>
            <w:shd w:val="clear" w:color="auto" w:fill="F1CEEE"/>
          </w:tcPr>
          <w:p w14:paraId="7F3883D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632</w:t>
            </w:r>
          </w:p>
        </w:tc>
        <w:tc>
          <w:tcPr>
            <w:tcW w:w="1134" w:type="dxa"/>
            <w:shd w:val="clear" w:color="auto" w:fill="F1CEEE"/>
          </w:tcPr>
          <w:p w14:paraId="36275F8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1417" w:type="dxa"/>
            <w:shd w:val="clear" w:color="auto" w:fill="F1CEEE"/>
          </w:tcPr>
          <w:p w14:paraId="1F89426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G38</w:t>
            </w:r>
          </w:p>
        </w:tc>
        <w:tc>
          <w:tcPr>
            <w:tcW w:w="1701" w:type="dxa"/>
          </w:tcPr>
          <w:p w14:paraId="6FC5E46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8019D4D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443FD09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327</w:t>
            </w:r>
          </w:p>
        </w:tc>
        <w:tc>
          <w:tcPr>
            <w:tcW w:w="1134" w:type="dxa"/>
            <w:shd w:val="clear" w:color="auto" w:fill="A8F898"/>
          </w:tcPr>
          <w:p w14:paraId="5F31DFE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8F898"/>
          </w:tcPr>
          <w:p w14:paraId="1767CA2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G10</w:t>
            </w:r>
          </w:p>
        </w:tc>
        <w:tc>
          <w:tcPr>
            <w:tcW w:w="1701" w:type="dxa"/>
          </w:tcPr>
          <w:p w14:paraId="03C42D1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74371FE2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10FC485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444</w:t>
            </w:r>
          </w:p>
        </w:tc>
        <w:tc>
          <w:tcPr>
            <w:tcW w:w="1134" w:type="dxa"/>
            <w:shd w:val="clear" w:color="auto" w:fill="A8F898"/>
          </w:tcPr>
          <w:p w14:paraId="396F583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7" w:type="dxa"/>
            <w:shd w:val="clear" w:color="auto" w:fill="A8F898"/>
          </w:tcPr>
          <w:p w14:paraId="7F981B6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</w:t>
            </w:r>
          </w:p>
        </w:tc>
        <w:tc>
          <w:tcPr>
            <w:tcW w:w="1701" w:type="dxa"/>
          </w:tcPr>
          <w:p w14:paraId="096148E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07A495CB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01CF0A0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134" w:type="dxa"/>
            <w:shd w:val="clear" w:color="auto" w:fill="A8F898"/>
          </w:tcPr>
          <w:p w14:paraId="7EBF873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7" w:type="dxa"/>
            <w:shd w:val="clear" w:color="auto" w:fill="A8F898"/>
          </w:tcPr>
          <w:p w14:paraId="14B3A52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G33</w:t>
            </w:r>
          </w:p>
        </w:tc>
        <w:tc>
          <w:tcPr>
            <w:tcW w:w="1701" w:type="dxa"/>
          </w:tcPr>
          <w:p w14:paraId="4AD27A2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57D3AF7B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501330A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134" w:type="dxa"/>
            <w:shd w:val="clear" w:color="auto" w:fill="A8F898"/>
          </w:tcPr>
          <w:p w14:paraId="0B3DB74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A8F898"/>
          </w:tcPr>
          <w:p w14:paraId="59AD055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G48</w:t>
            </w:r>
          </w:p>
        </w:tc>
        <w:tc>
          <w:tcPr>
            <w:tcW w:w="1701" w:type="dxa"/>
          </w:tcPr>
          <w:p w14:paraId="5DB3DA8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F89CF84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6EFFE93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8F898"/>
          </w:tcPr>
          <w:p w14:paraId="6AA37DA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8F898"/>
          </w:tcPr>
          <w:p w14:paraId="1D19892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G46</w:t>
            </w:r>
          </w:p>
        </w:tc>
        <w:tc>
          <w:tcPr>
            <w:tcW w:w="1701" w:type="dxa"/>
            <w:shd w:val="clear" w:color="auto" w:fill="8ED873"/>
          </w:tcPr>
          <w:p w14:paraId="77AF6A3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color w:val="000000"/>
                <w:sz w:val="16"/>
                <w:szCs w:val="16"/>
              </w:rPr>
              <w:t>CLUSTER I</w:t>
            </w:r>
          </w:p>
        </w:tc>
      </w:tr>
      <w:tr w:rsidR="00C47803" w:rsidRPr="00C05E87" w14:paraId="2875C467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04EABC3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305</w:t>
            </w:r>
          </w:p>
        </w:tc>
        <w:tc>
          <w:tcPr>
            <w:tcW w:w="1134" w:type="dxa"/>
            <w:shd w:val="clear" w:color="auto" w:fill="A8F898"/>
          </w:tcPr>
          <w:p w14:paraId="3C436BD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7" w:type="dxa"/>
            <w:shd w:val="clear" w:color="auto" w:fill="A8F898"/>
          </w:tcPr>
          <w:p w14:paraId="018CD32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G62</w:t>
            </w:r>
          </w:p>
        </w:tc>
        <w:tc>
          <w:tcPr>
            <w:tcW w:w="1701" w:type="dxa"/>
          </w:tcPr>
          <w:p w14:paraId="128C391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32101FF3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48FC5B2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353</w:t>
            </w:r>
          </w:p>
        </w:tc>
        <w:tc>
          <w:tcPr>
            <w:tcW w:w="1134" w:type="dxa"/>
            <w:shd w:val="clear" w:color="auto" w:fill="A8F898"/>
          </w:tcPr>
          <w:p w14:paraId="1440C98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7" w:type="dxa"/>
            <w:shd w:val="clear" w:color="auto" w:fill="A8F898"/>
          </w:tcPr>
          <w:p w14:paraId="1481368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G9</w:t>
            </w:r>
          </w:p>
        </w:tc>
        <w:tc>
          <w:tcPr>
            <w:tcW w:w="1701" w:type="dxa"/>
          </w:tcPr>
          <w:p w14:paraId="3C15F97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90E31D1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2FA67F5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134" w:type="dxa"/>
            <w:shd w:val="clear" w:color="auto" w:fill="A8F898"/>
          </w:tcPr>
          <w:p w14:paraId="216F690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17" w:type="dxa"/>
            <w:shd w:val="clear" w:color="auto" w:fill="A8F898"/>
          </w:tcPr>
          <w:p w14:paraId="4A1CC4C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G21</w:t>
            </w:r>
          </w:p>
        </w:tc>
        <w:tc>
          <w:tcPr>
            <w:tcW w:w="1701" w:type="dxa"/>
          </w:tcPr>
          <w:p w14:paraId="4CB6BA1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14270CE2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5099E58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134" w:type="dxa"/>
            <w:shd w:val="clear" w:color="auto" w:fill="A8F898"/>
          </w:tcPr>
          <w:p w14:paraId="3B068A1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1417" w:type="dxa"/>
            <w:shd w:val="clear" w:color="auto" w:fill="A8F898"/>
          </w:tcPr>
          <w:p w14:paraId="04ED44D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</w:t>
            </w:r>
          </w:p>
        </w:tc>
        <w:tc>
          <w:tcPr>
            <w:tcW w:w="1701" w:type="dxa"/>
          </w:tcPr>
          <w:p w14:paraId="1D77B35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5CC4FD33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3926078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430</w:t>
            </w:r>
          </w:p>
        </w:tc>
        <w:tc>
          <w:tcPr>
            <w:tcW w:w="1134" w:type="dxa"/>
            <w:shd w:val="clear" w:color="auto" w:fill="A8F898"/>
          </w:tcPr>
          <w:p w14:paraId="02FAABB2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17" w:type="dxa"/>
            <w:shd w:val="clear" w:color="auto" w:fill="A8F898"/>
          </w:tcPr>
          <w:p w14:paraId="6599783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G43</w:t>
            </w:r>
          </w:p>
        </w:tc>
        <w:tc>
          <w:tcPr>
            <w:tcW w:w="1701" w:type="dxa"/>
          </w:tcPr>
          <w:p w14:paraId="4BA6E5A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3CC3CEB6" w14:textId="77777777" w:rsidTr="00AB5A49">
        <w:trPr>
          <w:cantSplit/>
        </w:trPr>
        <w:tc>
          <w:tcPr>
            <w:tcW w:w="1418" w:type="dxa"/>
            <w:shd w:val="clear" w:color="auto" w:fill="A8F898"/>
          </w:tcPr>
          <w:p w14:paraId="0C327CF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344</w:t>
            </w:r>
          </w:p>
        </w:tc>
        <w:tc>
          <w:tcPr>
            <w:tcW w:w="1134" w:type="dxa"/>
            <w:shd w:val="clear" w:color="auto" w:fill="A8F898"/>
          </w:tcPr>
          <w:p w14:paraId="07F02D9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1417" w:type="dxa"/>
            <w:shd w:val="clear" w:color="auto" w:fill="A8F898"/>
          </w:tcPr>
          <w:p w14:paraId="24113C3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G36</w:t>
            </w:r>
          </w:p>
        </w:tc>
        <w:tc>
          <w:tcPr>
            <w:tcW w:w="1701" w:type="dxa"/>
          </w:tcPr>
          <w:p w14:paraId="443EEAD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color w:val="000000"/>
                <w:sz w:val="16"/>
                <w:szCs w:val="16"/>
              </w:rPr>
            </w:pPr>
          </w:p>
        </w:tc>
      </w:tr>
      <w:tr w:rsidR="00C47803" w:rsidRPr="00C05E87" w14:paraId="4CEAA67E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3EDDF41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134" w:type="dxa"/>
            <w:shd w:val="clear" w:color="auto" w:fill="C311AE"/>
          </w:tcPr>
          <w:p w14:paraId="63E9ACE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1417" w:type="dxa"/>
            <w:shd w:val="clear" w:color="auto" w:fill="C311AE"/>
          </w:tcPr>
          <w:p w14:paraId="169B33F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G20</w:t>
            </w:r>
          </w:p>
        </w:tc>
        <w:tc>
          <w:tcPr>
            <w:tcW w:w="1701" w:type="dxa"/>
          </w:tcPr>
          <w:p w14:paraId="5B259C5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</w:p>
        </w:tc>
      </w:tr>
      <w:tr w:rsidR="00C47803" w:rsidRPr="00C05E87" w14:paraId="4058ED6B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61020C29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1134" w:type="dxa"/>
            <w:shd w:val="clear" w:color="auto" w:fill="C311AE"/>
          </w:tcPr>
          <w:p w14:paraId="2699595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1417" w:type="dxa"/>
            <w:shd w:val="clear" w:color="auto" w:fill="C311AE"/>
          </w:tcPr>
          <w:p w14:paraId="6404126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</w:t>
            </w:r>
          </w:p>
        </w:tc>
        <w:tc>
          <w:tcPr>
            <w:tcW w:w="1701" w:type="dxa"/>
          </w:tcPr>
          <w:p w14:paraId="0B43BA9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</w:p>
        </w:tc>
      </w:tr>
      <w:tr w:rsidR="00C47803" w:rsidRPr="00C05E87" w14:paraId="19826681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2E990A2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34" w:type="dxa"/>
            <w:shd w:val="clear" w:color="auto" w:fill="C311AE"/>
          </w:tcPr>
          <w:p w14:paraId="40280DD4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7" w:type="dxa"/>
            <w:shd w:val="clear" w:color="auto" w:fill="C311AE"/>
          </w:tcPr>
          <w:p w14:paraId="5BA761A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G30</w:t>
            </w:r>
          </w:p>
        </w:tc>
        <w:tc>
          <w:tcPr>
            <w:tcW w:w="1701" w:type="dxa"/>
          </w:tcPr>
          <w:p w14:paraId="3F5ACD4A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</w:p>
        </w:tc>
      </w:tr>
      <w:tr w:rsidR="00C47803" w:rsidRPr="00C05E87" w14:paraId="6C4C744B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3AA3157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34" w:type="dxa"/>
            <w:shd w:val="clear" w:color="auto" w:fill="C311AE"/>
          </w:tcPr>
          <w:p w14:paraId="1D7A5AD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7" w:type="dxa"/>
            <w:shd w:val="clear" w:color="auto" w:fill="C311AE"/>
          </w:tcPr>
          <w:p w14:paraId="79FB5B7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G26</w:t>
            </w:r>
          </w:p>
        </w:tc>
        <w:tc>
          <w:tcPr>
            <w:tcW w:w="1701" w:type="dxa"/>
          </w:tcPr>
          <w:p w14:paraId="3AF1E0D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</w:p>
        </w:tc>
      </w:tr>
      <w:tr w:rsidR="00C47803" w:rsidRPr="00C05E87" w14:paraId="134BEFDC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4C1664A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134" w:type="dxa"/>
            <w:shd w:val="clear" w:color="auto" w:fill="C311AE"/>
          </w:tcPr>
          <w:p w14:paraId="1220E50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1417" w:type="dxa"/>
            <w:shd w:val="clear" w:color="auto" w:fill="C311AE"/>
          </w:tcPr>
          <w:p w14:paraId="12FF8036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G56</w:t>
            </w:r>
          </w:p>
        </w:tc>
        <w:tc>
          <w:tcPr>
            <w:tcW w:w="1701" w:type="dxa"/>
            <w:shd w:val="clear" w:color="auto" w:fill="C311AE"/>
          </w:tcPr>
          <w:p w14:paraId="6EE6475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CLUSTER II</w:t>
            </w:r>
          </w:p>
        </w:tc>
      </w:tr>
      <w:tr w:rsidR="00C47803" w:rsidRPr="00C05E87" w14:paraId="36BE55DE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633D8C2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164</w:t>
            </w:r>
          </w:p>
        </w:tc>
        <w:tc>
          <w:tcPr>
            <w:tcW w:w="1134" w:type="dxa"/>
            <w:shd w:val="clear" w:color="auto" w:fill="C311AE"/>
          </w:tcPr>
          <w:p w14:paraId="4B37C8EE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C311AE"/>
          </w:tcPr>
          <w:p w14:paraId="362434D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G51</w:t>
            </w:r>
          </w:p>
        </w:tc>
        <w:tc>
          <w:tcPr>
            <w:tcW w:w="1701" w:type="dxa"/>
          </w:tcPr>
          <w:p w14:paraId="260C08E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</w:p>
        </w:tc>
      </w:tr>
      <w:tr w:rsidR="00C47803" w:rsidRPr="00C05E87" w14:paraId="5D0E9408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3EF0F83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134" w:type="dxa"/>
            <w:shd w:val="clear" w:color="auto" w:fill="C311AE"/>
          </w:tcPr>
          <w:p w14:paraId="3D6F5CA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1417" w:type="dxa"/>
            <w:shd w:val="clear" w:color="auto" w:fill="C311AE"/>
          </w:tcPr>
          <w:p w14:paraId="74414F9F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G31</w:t>
            </w:r>
          </w:p>
        </w:tc>
        <w:tc>
          <w:tcPr>
            <w:tcW w:w="1701" w:type="dxa"/>
          </w:tcPr>
          <w:p w14:paraId="08987D6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</w:p>
        </w:tc>
      </w:tr>
      <w:tr w:rsidR="00C47803" w:rsidRPr="00C05E87" w14:paraId="20BA1581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1351CDA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134" w:type="dxa"/>
            <w:shd w:val="clear" w:color="auto" w:fill="C311AE"/>
          </w:tcPr>
          <w:p w14:paraId="444C265C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1417" w:type="dxa"/>
            <w:shd w:val="clear" w:color="auto" w:fill="C311AE"/>
          </w:tcPr>
          <w:p w14:paraId="38688053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G27</w:t>
            </w:r>
          </w:p>
        </w:tc>
        <w:tc>
          <w:tcPr>
            <w:tcW w:w="1701" w:type="dxa"/>
          </w:tcPr>
          <w:p w14:paraId="1C0FAF05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</w:p>
        </w:tc>
      </w:tr>
      <w:tr w:rsidR="00C47803" w:rsidRPr="00C05E87" w14:paraId="0146CA52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1DD7C2A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134" w:type="dxa"/>
            <w:shd w:val="clear" w:color="auto" w:fill="C311AE"/>
          </w:tcPr>
          <w:p w14:paraId="7953D490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1417" w:type="dxa"/>
            <w:shd w:val="clear" w:color="auto" w:fill="C311AE"/>
          </w:tcPr>
          <w:p w14:paraId="200E8C3B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G12</w:t>
            </w:r>
          </w:p>
        </w:tc>
        <w:tc>
          <w:tcPr>
            <w:tcW w:w="1701" w:type="dxa"/>
          </w:tcPr>
          <w:p w14:paraId="692666E8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</w:p>
        </w:tc>
      </w:tr>
      <w:tr w:rsidR="00C47803" w:rsidRPr="00AB5A49" w14:paraId="6675E337" w14:textId="77777777" w:rsidTr="00AB5A49">
        <w:trPr>
          <w:cantSplit/>
        </w:trPr>
        <w:tc>
          <w:tcPr>
            <w:tcW w:w="1418" w:type="dxa"/>
            <w:shd w:val="clear" w:color="auto" w:fill="C311AE"/>
          </w:tcPr>
          <w:p w14:paraId="13CC5ED1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134" w:type="dxa"/>
            <w:shd w:val="clear" w:color="auto" w:fill="C311AE"/>
          </w:tcPr>
          <w:p w14:paraId="225E4627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1417" w:type="dxa"/>
            <w:shd w:val="clear" w:color="auto" w:fill="C311AE"/>
          </w:tcPr>
          <w:p w14:paraId="15B61D6D" w14:textId="77777777" w:rsidR="00C47803" w:rsidRPr="00C05E87" w:rsidRDefault="00C47803" w:rsidP="00AB5A49">
            <w:pPr>
              <w:spacing w:line="240" w:lineRule="auto"/>
              <w:jc w:val="left"/>
              <w:rPr>
                <w:rFonts w:eastAsia="Noto Serif SC"/>
                <w:bCs/>
                <w:color w:val="000000"/>
                <w:sz w:val="16"/>
                <w:szCs w:val="16"/>
              </w:rPr>
            </w:pPr>
            <w:r w:rsidRPr="00C05E87">
              <w:rPr>
                <w:rFonts w:eastAsia="Noto Serif SC"/>
                <w:bCs/>
                <w:color w:val="000000"/>
                <w:sz w:val="16"/>
                <w:szCs w:val="16"/>
              </w:rPr>
              <w:t>G47</w:t>
            </w:r>
          </w:p>
        </w:tc>
        <w:tc>
          <w:tcPr>
            <w:tcW w:w="1701" w:type="dxa"/>
          </w:tcPr>
          <w:p w14:paraId="069392DD" w14:textId="77777777" w:rsidR="00C47803" w:rsidRPr="00AB5A49" w:rsidRDefault="00C47803" w:rsidP="00AB5A49">
            <w:pPr>
              <w:spacing w:line="240" w:lineRule="auto"/>
              <w:jc w:val="left"/>
              <w:rPr>
                <w:rFonts w:eastAsia="Noto Serif SC"/>
                <w:b/>
                <w:color w:val="000000"/>
                <w:sz w:val="16"/>
                <w:szCs w:val="16"/>
              </w:rPr>
            </w:pPr>
          </w:p>
        </w:tc>
      </w:tr>
    </w:tbl>
    <w:p w14:paraId="13B87CE9" w14:textId="579CE2CE" w:rsidR="00E46EFC" w:rsidRPr="00B57836" w:rsidRDefault="00E46EFC" w:rsidP="00870492"/>
    <w:sectPr w:rsidR="00E46EFC" w:rsidRPr="00B57836" w:rsidSect="00F54B35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9" w:h="16834" w:code="9"/>
      <w:pgMar w:top="1440" w:right="864" w:bottom="1440" w:left="864" w:header="576" w:footer="864" w:gutter="0"/>
      <w:cols w:space="288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DF81E" w14:textId="77777777" w:rsidR="001D350B" w:rsidRDefault="001D350B">
      <w:pPr>
        <w:spacing w:line="240" w:lineRule="auto"/>
      </w:pPr>
      <w:r>
        <w:separator/>
      </w:r>
    </w:p>
    <w:p w14:paraId="12846DD1" w14:textId="77777777" w:rsidR="001D350B" w:rsidRDefault="001D350B"/>
    <w:p w14:paraId="7D75B95F" w14:textId="77777777" w:rsidR="001D350B" w:rsidRDefault="001D350B" w:rsidP="00F3733B"/>
    <w:p w14:paraId="28557889" w14:textId="77777777" w:rsidR="001D350B" w:rsidRDefault="001D350B"/>
  </w:endnote>
  <w:endnote w:type="continuationSeparator" w:id="0">
    <w:p w14:paraId="3375545A" w14:textId="77777777" w:rsidR="001D350B" w:rsidRDefault="001D350B">
      <w:pPr>
        <w:spacing w:line="240" w:lineRule="auto"/>
      </w:pPr>
      <w:r>
        <w:continuationSeparator/>
      </w:r>
    </w:p>
    <w:p w14:paraId="3731C28F" w14:textId="77777777" w:rsidR="001D350B" w:rsidRDefault="001D350B"/>
    <w:p w14:paraId="0B01B4D4" w14:textId="77777777" w:rsidR="001D350B" w:rsidRDefault="001D350B" w:rsidP="00F3733B"/>
    <w:p w14:paraId="5B82EA6D" w14:textId="77777777" w:rsidR="001D350B" w:rsidRDefault="001D35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1" w:fontKey="{924D32F1-F6BC-4AA0-ACA6-47818BC687E5}"/>
    <w:embedBold r:id="rId2" w:fontKey="{DF148939-0852-4C47-BBD0-E9EFBF505EAE}"/>
    <w:embedItalic r:id="rId3" w:fontKey="{FEC5CD89-6E20-4A59-AA37-2ABD33F5D14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597AF62E-E4D6-4317-B88E-3FA42305F02E}"/>
  </w:font>
  <w:font w:name="Noto Serif SC">
    <w:altName w:val="SimSun"/>
    <w:panose1 w:val="02020200000000000000"/>
    <w:charset w:val="86"/>
    <w:family w:val="roman"/>
    <w:pitch w:val="variable"/>
    <w:sig w:usb0="20000287" w:usb1="2ADF3C10" w:usb2="00000016" w:usb3="00000000" w:csb0="0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C93C4" w14:textId="6EC167C1" w:rsidR="00B47CB8" w:rsidRPr="00CB472D" w:rsidRDefault="00E35AE5" w:rsidP="00CB472D">
    <w:pPr>
      <w:pStyle w:val="a4"/>
      <w:pBdr>
        <w:top w:val="single" w:sz="4" w:space="1" w:color="auto"/>
      </w:pBdr>
      <w:tabs>
        <w:tab w:val="clear" w:pos="4153"/>
        <w:tab w:val="clear" w:pos="8306"/>
        <w:tab w:val="right" w:pos="10170"/>
      </w:tabs>
      <w:jc w:val="left"/>
    </w:pPr>
    <w:r w:rsidRPr="00E35AE5">
      <w:rPr>
        <w:lang w:val="en" w:eastAsia="en-AU"/>
      </w:rPr>
      <w:t>Crop Breed Genet Genom</w:t>
    </w:r>
    <w:r w:rsidR="00CB472D">
      <w:rPr>
        <w:lang w:val="en" w:eastAsia="en-AU"/>
      </w:rPr>
      <w:t>.</w:t>
    </w:r>
    <w:r w:rsidR="00CB472D">
      <w:t xml:space="preserve"> 20</w:t>
    </w:r>
    <w:r w:rsidR="00B231C8">
      <w:t>2</w:t>
    </w:r>
    <w:r w:rsidR="00C93D29">
      <w:t>5</w:t>
    </w:r>
    <w:r w:rsidR="00AC54E3">
      <w:t xml:space="preserve"> </w:t>
    </w:r>
    <w:r w:rsidR="00AC54E3" w:rsidRPr="00E35AE5">
      <w:t>submitted for review</w:t>
    </w:r>
    <w:r w:rsidR="00AC54E3" w:rsidRPr="00CB472D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86A32" w14:textId="04FD8914" w:rsidR="00B47CB8" w:rsidRPr="00B129D4" w:rsidRDefault="00E35AE5" w:rsidP="00B129D4">
    <w:pPr>
      <w:pStyle w:val="a4"/>
      <w:pBdr>
        <w:top w:val="single" w:sz="4" w:space="1" w:color="auto"/>
      </w:pBdr>
      <w:tabs>
        <w:tab w:val="clear" w:pos="4153"/>
        <w:tab w:val="clear" w:pos="8306"/>
        <w:tab w:val="right" w:pos="10170"/>
      </w:tabs>
      <w:jc w:val="left"/>
    </w:pPr>
    <w:r w:rsidRPr="00E35AE5">
      <w:rPr>
        <w:lang w:val="en" w:eastAsia="en-AU"/>
      </w:rPr>
      <w:t>Crop Breed Genet Genom</w:t>
    </w:r>
    <w:r w:rsidR="00B129D4">
      <w:rPr>
        <w:lang w:val="en" w:eastAsia="en-AU"/>
      </w:rPr>
      <w:t>.</w:t>
    </w:r>
    <w:r w:rsidR="00B129D4">
      <w:t xml:space="preserve"> </w:t>
    </w:r>
    <w:r w:rsidR="00B129D4" w:rsidRPr="00E35AE5">
      <w:t>20</w:t>
    </w:r>
    <w:r w:rsidR="00B231C8">
      <w:t>2</w:t>
    </w:r>
    <w:r w:rsidR="00C93D29">
      <w:t>5</w:t>
    </w:r>
    <w:r w:rsidR="00B129D4" w:rsidRPr="00E35AE5">
      <w:t xml:space="preserve"> submitted for review</w:t>
    </w:r>
    <w:r w:rsidR="00B129D4" w:rsidRPr="00CB472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DFF9F" w14:textId="77777777" w:rsidR="001D350B" w:rsidRDefault="001D350B">
      <w:pPr>
        <w:spacing w:line="240" w:lineRule="auto"/>
      </w:pPr>
      <w:r>
        <w:separator/>
      </w:r>
    </w:p>
    <w:p w14:paraId="5CE44223" w14:textId="77777777" w:rsidR="001D350B" w:rsidRDefault="001D350B"/>
    <w:p w14:paraId="3BCA2E94" w14:textId="77777777" w:rsidR="001D350B" w:rsidRDefault="001D350B" w:rsidP="00F3733B"/>
    <w:p w14:paraId="5669B2E4" w14:textId="77777777" w:rsidR="001D350B" w:rsidRDefault="001D350B"/>
  </w:footnote>
  <w:footnote w:type="continuationSeparator" w:id="0">
    <w:p w14:paraId="2425B436" w14:textId="77777777" w:rsidR="001D350B" w:rsidRDefault="001D350B">
      <w:pPr>
        <w:spacing w:line="240" w:lineRule="auto"/>
      </w:pPr>
      <w:r>
        <w:continuationSeparator/>
      </w:r>
    </w:p>
    <w:p w14:paraId="557F3AA2" w14:textId="77777777" w:rsidR="001D350B" w:rsidRDefault="001D350B"/>
    <w:p w14:paraId="0CF9297A" w14:textId="77777777" w:rsidR="001D350B" w:rsidRDefault="001D350B" w:rsidP="00F3733B"/>
    <w:p w14:paraId="4DB8F1E1" w14:textId="77777777" w:rsidR="001D350B" w:rsidRDefault="001D35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6A0A5" w14:textId="77777777" w:rsidR="00B47CB8" w:rsidRDefault="00B47CB8" w:rsidP="006C34AC">
    <w:pPr>
      <w:pStyle w:val="a6"/>
      <w:pBdr>
        <w:bottom w:val="none" w:sz="0" w:space="0" w:color="auto"/>
      </w:pBdr>
      <w:tabs>
        <w:tab w:val="clear" w:pos="4153"/>
        <w:tab w:val="clear" w:pos="8306"/>
        <w:tab w:val="right" w:pos="10170"/>
      </w:tabs>
      <w:jc w:val="right"/>
    </w:pPr>
  </w:p>
  <w:p w14:paraId="3EBD7F1B" w14:textId="0F105227" w:rsidR="00B47CB8" w:rsidRPr="006C34AC" w:rsidRDefault="00E35AE5" w:rsidP="006C34AC">
    <w:pPr>
      <w:pStyle w:val="HapresHeader"/>
    </w:pPr>
    <w:r>
      <w:rPr>
        <w:lang w:val="en" w:eastAsia="en-AU"/>
      </w:rPr>
      <w:t>Crop Breeding, Genetics and Genomics</w:t>
    </w:r>
    <w:r w:rsidR="00B47CB8" w:rsidRPr="006C34AC">
      <w:tab/>
    </w:r>
    <w:r w:rsidR="00B47CB8" w:rsidRPr="006C34AC">
      <w:fldChar w:fldCharType="begin"/>
    </w:r>
    <w:r w:rsidR="00B47CB8" w:rsidRPr="006C34AC">
      <w:instrText xml:space="preserve"> PAGE   \* MERGEFORMAT </w:instrText>
    </w:r>
    <w:r w:rsidR="00B47CB8" w:rsidRPr="006C34AC">
      <w:fldChar w:fldCharType="separate"/>
    </w:r>
    <w:r w:rsidR="00B231C8">
      <w:rPr>
        <w:noProof/>
      </w:rPr>
      <w:t>2</w:t>
    </w:r>
    <w:r w:rsidR="00B47CB8" w:rsidRPr="006C34AC">
      <w:fldChar w:fldCharType="end"/>
    </w:r>
    <w:r w:rsidR="00B47CB8" w:rsidRPr="006C34AC">
      <w:t xml:space="preserve"> of </w:t>
    </w:r>
    <w:r w:rsidR="00045158">
      <w:rPr>
        <w:noProof/>
      </w:rPr>
      <w:fldChar w:fldCharType="begin"/>
    </w:r>
    <w:r w:rsidR="00045158">
      <w:rPr>
        <w:noProof/>
      </w:rPr>
      <w:instrText xml:space="preserve"> NUMPAGES  \* Arabic  \* MERGEFORMAT </w:instrText>
    </w:r>
    <w:r w:rsidR="00045158">
      <w:rPr>
        <w:noProof/>
      </w:rPr>
      <w:fldChar w:fldCharType="separate"/>
    </w:r>
    <w:r w:rsidR="00B231C8">
      <w:rPr>
        <w:noProof/>
      </w:rPr>
      <w:t>5</w:t>
    </w:r>
    <w:r w:rsidR="0004515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A2094" w14:textId="0C9C5E5A" w:rsidR="00B47CB8" w:rsidRPr="003705A4" w:rsidRDefault="00E35AE5" w:rsidP="006C34AC">
    <w:pPr>
      <w:pStyle w:val="HapresHeader"/>
    </w:pPr>
    <w:r>
      <w:rPr>
        <w:noProof/>
      </w:rPr>
      <w:drawing>
        <wp:inline distT="0" distB="0" distL="0" distR="0" wp14:anchorId="3D7C1F85" wp14:editId="248BA93F">
          <wp:extent cx="2064385" cy="274320"/>
          <wp:effectExtent l="0" t="0" r="0" b="0"/>
          <wp:docPr id="3" name="Picture 3" descr="cbg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bg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64385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7CB8">
      <w:tab/>
    </w:r>
    <w:r>
      <w:t>cbgg</w:t>
    </w:r>
    <w:r w:rsidR="00B47CB8" w:rsidRPr="00006AE1">
      <w:t>.hapres.com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59E4"/>
    <w:multiLevelType w:val="hybridMultilevel"/>
    <w:tmpl w:val="DC728592"/>
    <w:lvl w:ilvl="0" w:tplc="A01CCFFC">
      <w:start w:val="1"/>
      <w:numFmt w:val="decimal"/>
      <w:pStyle w:val="HapresNumberedLists"/>
      <w:lvlText w:val="%1."/>
      <w:lvlJc w:val="left"/>
      <w:pPr>
        <w:ind w:left="3888" w:hanging="360"/>
      </w:p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1" w15:restartNumberingAfterBreak="0">
    <w:nsid w:val="0FD7704F"/>
    <w:multiLevelType w:val="hybridMultilevel"/>
    <w:tmpl w:val="D190006A"/>
    <w:lvl w:ilvl="0" w:tplc="0409000F">
      <w:start w:val="1"/>
      <w:numFmt w:val="decimal"/>
      <w:lvlText w:val="%1."/>
      <w:lvlJc w:val="left"/>
      <w:pPr>
        <w:ind w:left="1760" w:hanging="440"/>
      </w:pPr>
    </w:lvl>
    <w:lvl w:ilvl="1" w:tplc="04090019" w:tentative="1">
      <w:start w:val="1"/>
      <w:numFmt w:val="lowerLetter"/>
      <w:lvlText w:val="%2)"/>
      <w:lvlJc w:val="left"/>
      <w:pPr>
        <w:ind w:left="2200" w:hanging="440"/>
      </w:pPr>
    </w:lvl>
    <w:lvl w:ilvl="2" w:tplc="0409001B" w:tentative="1">
      <w:start w:val="1"/>
      <w:numFmt w:val="lowerRoman"/>
      <w:lvlText w:val="%3."/>
      <w:lvlJc w:val="right"/>
      <w:pPr>
        <w:ind w:left="2640" w:hanging="440"/>
      </w:pPr>
    </w:lvl>
    <w:lvl w:ilvl="3" w:tplc="0409000F" w:tentative="1">
      <w:start w:val="1"/>
      <w:numFmt w:val="decimal"/>
      <w:lvlText w:val="%4."/>
      <w:lvlJc w:val="left"/>
      <w:pPr>
        <w:ind w:left="3080" w:hanging="440"/>
      </w:pPr>
    </w:lvl>
    <w:lvl w:ilvl="4" w:tplc="04090019" w:tentative="1">
      <w:start w:val="1"/>
      <w:numFmt w:val="lowerLetter"/>
      <w:lvlText w:val="%5)"/>
      <w:lvlJc w:val="left"/>
      <w:pPr>
        <w:ind w:left="3520" w:hanging="440"/>
      </w:pPr>
    </w:lvl>
    <w:lvl w:ilvl="5" w:tplc="0409001B" w:tentative="1">
      <w:start w:val="1"/>
      <w:numFmt w:val="lowerRoman"/>
      <w:lvlText w:val="%6."/>
      <w:lvlJc w:val="right"/>
      <w:pPr>
        <w:ind w:left="3960" w:hanging="440"/>
      </w:pPr>
    </w:lvl>
    <w:lvl w:ilvl="6" w:tplc="0409000F" w:tentative="1">
      <w:start w:val="1"/>
      <w:numFmt w:val="decimal"/>
      <w:lvlText w:val="%7."/>
      <w:lvlJc w:val="left"/>
      <w:pPr>
        <w:ind w:left="4400" w:hanging="440"/>
      </w:pPr>
    </w:lvl>
    <w:lvl w:ilvl="7" w:tplc="04090019" w:tentative="1">
      <w:start w:val="1"/>
      <w:numFmt w:val="lowerLetter"/>
      <w:lvlText w:val="%8)"/>
      <w:lvlJc w:val="left"/>
      <w:pPr>
        <w:ind w:left="4840" w:hanging="440"/>
      </w:pPr>
    </w:lvl>
    <w:lvl w:ilvl="8" w:tplc="0409001B" w:tentative="1">
      <w:start w:val="1"/>
      <w:numFmt w:val="lowerRoman"/>
      <w:lvlText w:val="%9."/>
      <w:lvlJc w:val="right"/>
      <w:pPr>
        <w:ind w:left="5280" w:hanging="440"/>
      </w:pPr>
    </w:lvl>
  </w:abstractNum>
  <w:abstractNum w:abstractNumId="2" w15:restartNumberingAfterBreak="0">
    <w:nsid w:val="16555E0C"/>
    <w:multiLevelType w:val="hybridMultilevel"/>
    <w:tmpl w:val="5B04231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EEB5621"/>
    <w:multiLevelType w:val="hybridMultilevel"/>
    <w:tmpl w:val="F046747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3621464"/>
    <w:multiLevelType w:val="hybridMultilevel"/>
    <w:tmpl w:val="2AF8C0C2"/>
    <w:lvl w:ilvl="0" w:tplc="8DD4A8D8">
      <w:start w:val="1"/>
      <w:numFmt w:val="decimal"/>
      <w:pStyle w:val="HapresReferences"/>
      <w:lvlText w:val="%1."/>
      <w:lvlJc w:val="left"/>
      <w:pPr>
        <w:ind w:left="3888" w:hanging="360"/>
      </w:p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5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24DB4"/>
    <w:multiLevelType w:val="multilevel"/>
    <w:tmpl w:val="91DA00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D9725F5"/>
    <w:multiLevelType w:val="multilevel"/>
    <w:tmpl w:val="BFBAE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D63517"/>
    <w:multiLevelType w:val="multilevel"/>
    <w:tmpl w:val="F5B84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A017698"/>
    <w:multiLevelType w:val="hybridMultilevel"/>
    <w:tmpl w:val="1E748F32"/>
    <w:lvl w:ilvl="0" w:tplc="D3A05A08">
      <w:start w:val="1"/>
      <w:numFmt w:val="bullet"/>
      <w:pStyle w:val="HapresBulletedLists"/>
      <w:lvlText w:val=""/>
      <w:lvlJc w:val="left"/>
      <w:pPr>
        <w:ind w:left="388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12" w15:restartNumberingAfterBreak="0">
    <w:nsid w:val="4C1A375A"/>
    <w:multiLevelType w:val="multilevel"/>
    <w:tmpl w:val="6DC8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8C1675"/>
    <w:multiLevelType w:val="hybridMultilevel"/>
    <w:tmpl w:val="67E68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3E3A7E"/>
    <w:multiLevelType w:val="hybridMultilevel"/>
    <w:tmpl w:val="6478C620"/>
    <w:lvl w:ilvl="0" w:tplc="0409000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36" w:hanging="360"/>
      </w:pPr>
      <w:rPr>
        <w:rFonts w:ascii="Wingdings" w:hAnsi="Wingdings" w:hint="default"/>
      </w:rPr>
    </w:lvl>
  </w:abstractNum>
  <w:abstractNum w:abstractNumId="15" w15:restartNumberingAfterBreak="0">
    <w:nsid w:val="60695A02"/>
    <w:multiLevelType w:val="multilevel"/>
    <w:tmpl w:val="871E0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280712D"/>
    <w:multiLevelType w:val="multilevel"/>
    <w:tmpl w:val="5B3A2E5A"/>
    <w:lvl w:ilvl="0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4608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5328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6048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6768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7488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8208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8928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9648" w:hanging="18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7FA15B5"/>
    <w:multiLevelType w:val="multilevel"/>
    <w:tmpl w:val="F8AC6A2A"/>
    <w:lvl w:ilvl="0">
      <w:start w:val="1"/>
      <w:numFmt w:val="decimal"/>
      <w:lvlText w:val="%1.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912AF"/>
    <w:multiLevelType w:val="hybridMultilevel"/>
    <w:tmpl w:val="DF72AB02"/>
    <w:lvl w:ilvl="0" w:tplc="0409000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num w:numId="1" w16cid:durableId="2040474972">
    <w:abstractNumId w:val="7"/>
  </w:num>
  <w:num w:numId="2" w16cid:durableId="1135366188">
    <w:abstractNumId w:val="10"/>
  </w:num>
  <w:num w:numId="3" w16cid:durableId="904952263">
    <w:abstractNumId w:val="5"/>
  </w:num>
  <w:num w:numId="4" w16cid:durableId="1421950253">
    <w:abstractNumId w:val="13"/>
  </w:num>
  <w:num w:numId="5" w16cid:durableId="780998884">
    <w:abstractNumId w:val="14"/>
  </w:num>
  <w:num w:numId="6" w16cid:durableId="2018998793">
    <w:abstractNumId w:val="0"/>
  </w:num>
  <w:num w:numId="7" w16cid:durableId="1530794750">
    <w:abstractNumId w:val="18"/>
  </w:num>
  <w:num w:numId="8" w16cid:durableId="1823423320">
    <w:abstractNumId w:val="11"/>
  </w:num>
  <w:num w:numId="9" w16cid:durableId="971248658">
    <w:abstractNumId w:val="0"/>
    <w:lvlOverride w:ilvl="0">
      <w:startOverride w:val="1"/>
    </w:lvlOverride>
  </w:num>
  <w:num w:numId="10" w16cid:durableId="1245996820">
    <w:abstractNumId w:val="4"/>
  </w:num>
  <w:num w:numId="11" w16cid:durableId="1059666631">
    <w:abstractNumId w:val="12"/>
  </w:num>
  <w:num w:numId="12" w16cid:durableId="855459552">
    <w:abstractNumId w:val="9"/>
  </w:num>
  <w:num w:numId="13" w16cid:durableId="192125339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12516296">
    <w:abstractNumId w:val="3"/>
  </w:num>
  <w:num w:numId="15" w16cid:durableId="343018306">
    <w:abstractNumId w:val="2"/>
  </w:num>
  <w:num w:numId="16" w16cid:durableId="212156460">
    <w:abstractNumId w:val="1"/>
  </w:num>
  <w:num w:numId="17" w16cid:durableId="774446046">
    <w:abstractNumId w:val="15"/>
  </w:num>
  <w:num w:numId="18" w16cid:durableId="163487030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32534479">
    <w:abstractNumId w:val="8"/>
  </w:num>
  <w:num w:numId="20" w16cid:durableId="13388454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embedSystemFonts/>
  <w:saveSubsetFonts/>
  <w:bordersDoNotSurroundHeader/>
  <w:bordersDoNotSurroundFooter/>
  <w:proofState w:grammar="clean"/>
  <w:attachedTemplate r:id="rId1"/>
  <w:defaultTabStop w:val="288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72D"/>
    <w:rsid w:val="00000266"/>
    <w:rsid w:val="00000394"/>
    <w:rsid w:val="0000367C"/>
    <w:rsid w:val="0000420C"/>
    <w:rsid w:val="00005BD5"/>
    <w:rsid w:val="00005C2D"/>
    <w:rsid w:val="00006AE1"/>
    <w:rsid w:val="000103F7"/>
    <w:rsid w:val="0001063E"/>
    <w:rsid w:val="00011690"/>
    <w:rsid w:val="00012274"/>
    <w:rsid w:val="00014457"/>
    <w:rsid w:val="0002159D"/>
    <w:rsid w:val="00022C5F"/>
    <w:rsid w:val="000258A0"/>
    <w:rsid w:val="00025DDF"/>
    <w:rsid w:val="00030304"/>
    <w:rsid w:val="000305E5"/>
    <w:rsid w:val="000308F1"/>
    <w:rsid w:val="00032582"/>
    <w:rsid w:val="00034892"/>
    <w:rsid w:val="00034E3E"/>
    <w:rsid w:val="0004142E"/>
    <w:rsid w:val="0004218F"/>
    <w:rsid w:val="00042F6D"/>
    <w:rsid w:val="00043A78"/>
    <w:rsid w:val="00043F2B"/>
    <w:rsid w:val="00045158"/>
    <w:rsid w:val="0004795E"/>
    <w:rsid w:val="0005231E"/>
    <w:rsid w:val="0005481F"/>
    <w:rsid w:val="00054F6E"/>
    <w:rsid w:val="00060985"/>
    <w:rsid w:val="00061511"/>
    <w:rsid w:val="00063A7C"/>
    <w:rsid w:val="000704D3"/>
    <w:rsid w:val="0007074F"/>
    <w:rsid w:val="00071168"/>
    <w:rsid w:val="000746BC"/>
    <w:rsid w:val="0007569D"/>
    <w:rsid w:val="000763E1"/>
    <w:rsid w:val="00080F0A"/>
    <w:rsid w:val="000812A6"/>
    <w:rsid w:val="00087611"/>
    <w:rsid w:val="000907F8"/>
    <w:rsid w:val="00090F1F"/>
    <w:rsid w:val="00096689"/>
    <w:rsid w:val="00097502"/>
    <w:rsid w:val="000A0998"/>
    <w:rsid w:val="000A0C66"/>
    <w:rsid w:val="000A12A8"/>
    <w:rsid w:val="000A292D"/>
    <w:rsid w:val="000A3BB0"/>
    <w:rsid w:val="000A6B8F"/>
    <w:rsid w:val="000B41C2"/>
    <w:rsid w:val="000B4C93"/>
    <w:rsid w:val="000B5AC1"/>
    <w:rsid w:val="000B697A"/>
    <w:rsid w:val="000C0A87"/>
    <w:rsid w:val="000C27BE"/>
    <w:rsid w:val="000C3E78"/>
    <w:rsid w:val="000C4758"/>
    <w:rsid w:val="000D254C"/>
    <w:rsid w:val="000D267D"/>
    <w:rsid w:val="000D2681"/>
    <w:rsid w:val="000D3844"/>
    <w:rsid w:val="000D3F51"/>
    <w:rsid w:val="000D42F6"/>
    <w:rsid w:val="000D57BF"/>
    <w:rsid w:val="000E0607"/>
    <w:rsid w:val="000E1F2D"/>
    <w:rsid w:val="000E31B0"/>
    <w:rsid w:val="000E3513"/>
    <w:rsid w:val="000E4A37"/>
    <w:rsid w:val="000F03B1"/>
    <w:rsid w:val="000F0AC9"/>
    <w:rsid w:val="000F10AA"/>
    <w:rsid w:val="000F1347"/>
    <w:rsid w:val="001000E7"/>
    <w:rsid w:val="00101DCD"/>
    <w:rsid w:val="001029F7"/>
    <w:rsid w:val="0010321C"/>
    <w:rsid w:val="0010494C"/>
    <w:rsid w:val="00110720"/>
    <w:rsid w:val="00110E3A"/>
    <w:rsid w:val="00113E64"/>
    <w:rsid w:val="00114068"/>
    <w:rsid w:val="0012134D"/>
    <w:rsid w:val="00121B22"/>
    <w:rsid w:val="00123DCF"/>
    <w:rsid w:val="001265E4"/>
    <w:rsid w:val="00126ECB"/>
    <w:rsid w:val="001307F0"/>
    <w:rsid w:val="00130D16"/>
    <w:rsid w:val="00131C49"/>
    <w:rsid w:val="0013243A"/>
    <w:rsid w:val="0013533A"/>
    <w:rsid w:val="001360B2"/>
    <w:rsid w:val="00145846"/>
    <w:rsid w:val="00147316"/>
    <w:rsid w:val="001525E4"/>
    <w:rsid w:val="0015270E"/>
    <w:rsid w:val="0015484D"/>
    <w:rsid w:val="00155CCF"/>
    <w:rsid w:val="0016157E"/>
    <w:rsid w:val="0016184C"/>
    <w:rsid w:val="00165D23"/>
    <w:rsid w:val="00167FBC"/>
    <w:rsid w:val="0017037F"/>
    <w:rsid w:val="00170BB8"/>
    <w:rsid w:val="00170C61"/>
    <w:rsid w:val="00171D44"/>
    <w:rsid w:val="00177A12"/>
    <w:rsid w:val="001807E6"/>
    <w:rsid w:val="001837C1"/>
    <w:rsid w:val="00183E15"/>
    <w:rsid w:val="001871D1"/>
    <w:rsid w:val="001873E2"/>
    <w:rsid w:val="00190477"/>
    <w:rsid w:val="0019056D"/>
    <w:rsid w:val="0019066E"/>
    <w:rsid w:val="0019109D"/>
    <w:rsid w:val="001911DE"/>
    <w:rsid w:val="001915E2"/>
    <w:rsid w:val="00193251"/>
    <w:rsid w:val="001942F2"/>
    <w:rsid w:val="00194CA3"/>
    <w:rsid w:val="00195347"/>
    <w:rsid w:val="001A03A4"/>
    <w:rsid w:val="001A0D52"/>
    <w:rsid w:val="001A36B0"/>
    <w:rsid w:val="001A5E9F"/>
    <w:rsid w:val="001B0DCA"/>
    <w:rsid w:val="001B713C"/>
    <w:rsid w:val="001C24B5"/>
    <w:rsid w:val="001C360F"/>
    <w:rsid w:val="001C39FE"/>
    <w:rsid w:val="001C65B4"/>
    <w:rsid w:val="001C78BF"/>
    <w:rsid w:val="001D233C"/>
    <w:rsid w:val="001D26D8"/>
    <w:rsid w:val="001D350B"/>
    <w:rsid w:val="001D4111"/>
    <w:rsid w:val="001D55A7"/>
    <w:rsid w:val="001D6D21"/>
    <w:rsid w:val="001D7999"/>
    <w:rsid w:val="001E02F1"/>
    <w:rsid w:val="001E25B2"/>
    <w:rsid w:val="001E2AEB"/>
    <w:rsid w:val="001E2B91"/>
    <w:rsid w:val="001E3459"/>
    <w:rsid w:val="001E45D9"/>
    <w:rsid w:val="001E5DF5"/>
    <w:rsid w:val="001E5E17"/>
    <w:rsid w:val="001E6BAF"/>
    <w:rsid w:val="001F07DF"/>
    <w:rsid w:val="001F1F64"/>
    <w:rsid w:val="001F2613"/>
    <w:rsid w:val="002012EA"/>
    <w:rsid w:val="00203C42"/>
    <w:rsid w:val="0020702A"/>
    <w:rsid w:val="00210915"/>
    <w:rsid w:val="00210DCE"/>
    <w:rsid w:val="00211D0B"/>
    <w:rsid w:val="002131EC"/>
    <w:rsid w:val="002140EB"/>
    <w:rsid w:val="002156FA"/>
    <w:rsid w:val="002201BC"/>
    <w:rsid w:val="002203EF"/>
    <w:rsid w:val="00224558"/>
    <w:rsid w:val="00227B72"/>
    <w:rsid w:val="00231E35"/>
    <w:rsid w:val="00233127"/>
    <w:rsid w:val="002336D0"/>
    <w:rsid w:val="0023388F"/>
    <w:rsid w:val="00233F98"/>
    <w:rsid w:val="002363A2"/>
    <w:rsid w:val="002375AB"/>
    <w:rsid w:val="00240307"/>
    <w:rsid w:val="0024169B"/>
    <w:rsid w:val="00241A37"/>
    <w:rsid w:val="00243585"/>
    <w:rsid w:val="00244961"/>
    <w:rsid w:val="00246407"/>
    <w:rsid w:val="002470AA"/>
    <w:rsid w:val="00247732"/>
    <w:rsid w:val="00250A14"/>
    <w:rsid w:val="00251332"/>
    <w:rsid w:val="00251ED2"/>
    <w:rsid w:val="0025426F"/>
    <w:rsid w:val="002557AA"/>
    <w:rsid w:val="0025617A"/>
    <w:rsid w:val="0026274A"/>
    <w:rsid w:val="0026410A"/>
    <w:rsid w:val="002655FE"/>
    <w:rsid w:val="0026611A"/>
    <w:rsid w:val="0026662D"/>
    <w:rsid w:val="00267CF1"/>
    <w:rsid w:val="00270D48"/>
    <w:rsid w:val="00271FF1"/>
    <w:rsid w:val="00272BE7"/>
    <w:rsid w:val="0027619B"/>
    <w:rsid w:val="00280A04"/>
    <w:rsid w:val="00281056"/>
    <w:rsid w:val="00282F59"/>
    <w:rsid w:val="002907FA"/>
    <w:rsid w:val="00290EEA"/>
    <w:rsid w:val="00291423"/>
    <w:rsid w:val="002931F9"/>
    <w:rsid w:val="00293D06"/>
    <w:rsid w:val="002960D6"/>
    <w:rsid w:val="00296744"/>
    <w:rsid w:val="0029775C"/>
    <w:rsid w:val="002A2B67"/>
    <w:rsid w:val="002A3781"/>
    <w:rsid w:val="002A7279"/>
    <w:rsid w:val="002B0093"/>
    <w:rsid w:val="002B052B"/>
    <w:rsid w:val="002B158A"/>
    <w:rsid w:val="002B477E"/>
    <w:rsid w:val="002B50C5"/>
    <w:rsid w:val="002B6BF1"/>
    <w:rsid w:val="002C1B04"/>
    <w:rsid w:val="002C24A5"/>
    <w:rsid w:val="002C368E"/>
    <w:rsid w:val="002C55DF"/>
    <w:rsid w:val="002C6EAC"/>
    <w:rsid w:val="002C71EB"/>
    <w:rsid w:val="002C75D9"/>
    <w:rsid w:val="002D1CDF"/>
    <w:rsid w:val="002D2A1D"/>
    <w:rsid w:val="002D4BEA"/>
    <w:rsid w:val="002D55F0"/>
    <w:rsid w:val="002E15D3"/>
    <w:rsid w:val="002E59F4"/>
    <w:rsid w:val="002E5B6A"/>
    <w:rsid w:val="002E6ED0"/>
    <w:rsid w:val="002E70C9"/>
    <w:rsid w:val="002F1B39"/>
    <w:rsid w:val="002F1DB2"/>
    <w:rsid w:val="002F2D55"/>
    <w:rsid w:val="002F2EFC"/>
    <w:rsid w:val="002F5825"/>
    <w:rsid w:val="002F5C24"/>
    <w:rsid w:val="00302641"/>
    <w:rsid w:val="00304C54"/>
    <w:rsid w:val="00306AD5"/>
    <w:rsid w:val="00306AE5"/>
    <w:rsid w:val="00307ECC"/>
    <w:rsid w:val="00307FAF"/>
    <w:rsid w:val="00314ED1"/>
    <w:rsid w:val="00315997"/>
    <w:rsid w:val="00317335"/>
    <w:rsid w:val="003202DB"/>
    <w:rsid w:val="00320CA6"/>
    <w:rsid w:val="00323067"/>
    <w:rsid w:val="003244D6"/>
    <w:rsid w:val="003255EF"/>
    <w:rsid w:val="00326141"/>
    <w:rsid w:val="003265C3"/>
    <w:rsid w:val="003270F1"/>
    <w:rsid w:val="0032737C"/>
    <w:rsid w:val="00327576"/>
    <w:rsid w:val="0033052C"/>
    <w:rsid w:val="003305CC"/>
    <w:rsid w:val="003305DE"/>
    <w:rsid w:val="00330C99"/>
    <w:rsid w:val="00331894"/>
    <w:rsid w:val="00334C7E"/>
    <w:rsid w:val="003370AF"/>
    <w:rsid w:val="003375E3"/>
    <w:rsid w:val="00337A51"/>
    <w:rsid w:val="003411C1"/>
    <w:rsid w:val="0034148A"/>
    <w:rsid w:val="0034311E"/>
    <w:rsid w:val="003445E9"/>
    <w:rsid w:val="00344E6B"/>
    <w:rsid w:val="00347AC2"/>
    <w:rsid w:val="00347D1B"/>
    <w:rsid w:val="00350879"/>
    <w:rsid w:val="0035104F"/>
    <w:rsid w:val="003516C4"/>
    <w:rsid w:val="00352E76"/>
    <w:rsid w:val="003542FF"/>
    <w:rsid w:val="00354454"/>
    <w:rsid w:val="00360A6A"/>
    <w:rsid w:val="003613A3"/>
    <w:rsid w:val="00361836"/>
    <w:rsid w:val="00361A11"/>
    <w:rsid w:val="00361C90"/>
    <w:rsid w:val="003654D1"/>
    <w:rsid w:val="00365FA5"/>
    <w:rsid w:val="003705A4"/>
    <w:rsid w:val="00370741"/>
    <w:rsid w:val="00371115"/>
    <w:rsid w:val="00372221"/>
    <w:rsid w:val="00372689"/>
    <w:rsid w:val="003727DF"/>
    <w:rsid w:val="00372840"/>
    <w:rsid w:val="00372BB3"/>
    <w:rsid w:val="003754F1"/>
    <w:rsid w:val="00376E78"/>
    <w:rsid w:val="00380C49"/>
    <w:rsid w:val="0038134C"/>
    <w:rsid w:val="00382CDC"/>
    <w:rsid w:val="00383C5F"/>
    <w:rsid w:val="003863AE"/>
    <w:rsid w:val="00387AE5"/>
    <w:rsid w:val="003927DE"/>
    <w:rsid w:val="00394A19"/>
    <w:rsid w:val="00394A2B"/>
    <w:rsid w:val="003978AD"/>
    <w:rsid w:val="003A158E"/>
    <w:rsid w:val="003A4EAE"/>
    <w:rsid w:val="003A625F"/>
    <w:rsid w:val="003A7A81"/>
    <w:rsid w:val="003B39C6"/>
    <w:rsid w:val="003B7733"/>
    <w:rsid w:val="003B7802"/>
    <w:rsid w:val="003C11ED"/>
    <w:rsid w:val="003C13F6"/>
    <w:rsid w:val="003C14EB"/>
    <w:rsid w:val="003C1B29"/>
    <w:rsid w:val="003C203B"/>
    <w:rsid w:val="003C2741"/>
    <w:rsid w:val="003C303C"/>
    <w:rsid w:val="003C5C2A"/>
    <w:rsid w:val="003C624A"/>
    <w:rsid w:val="003C6ECE"/>
    <w:rsid w:val="003C754E"/>
    <w:rsid w:val="003D065A"/>
    <w:rsid w:val="003D09C3"/>
    <w:rsid w:val="003D3FEF"/>
    <w:rsid w:val="003D61D4"/>
    <w:rsid w:val="003D6952"/>
    <w:rsid w:val="003D73BB"/>
    <w:rsid w:val="003D7F00"/>
    <w:rsid w:val="003E102E"/>
    <w:rsid w:val="003E1540"/>
    <w:rsid w:val="003E3715"/>
    <w:rsid w:val="003E465D"/>
    <w:rsid w:val="003E56EE"/>
    <w:rsid w:val="003E6471"/>
    <w:rsid w:val="003F54E3"/>
    <w:rsid w:val="003F5B59"/>
    <w:rsid w:val="003F6609"/>
    <w:rsid w:val="003F6CFD"/>
    <w:rsid w:val="003F7F29"/>
    <w:rsid w:val="00401C89"/>
    <w:rsid w:val="00401D30"/>
    <w:rsid w:val="00401F95"/>
    <w:rsid w:val="00402D07"/>
    <w:rsid w:val="00403440"/>
    <w:rsid w:val="00404B99"/>
    <w:rsid w:val="00412D24"/>
    <w:rsid w:val="00412FEF"/>
    <w:rsid w:val="00414605"/>
    <w:rsid w:val="00415A25"/>
    <w:rsid w:val="004206B5"/>
    <w:rsid w:val="00420A74"/>
    <w:rsid w:val="0042131B"/>
    <w:rsid w:val="00421FFC"/>
    <w:rsid w:val="00424F53"/>
    <w:rsid w:val="00427614"/>
    <w:rsid w:val="004312C5"/>
    <w:rsid w:val="0043133C"/>
    <w:rsid w:val="00434F37"/>
    <w:rsid w:val="00435404"/>
    <w:rsid w:val="004420E6"/>
    <w:rsid w:val="00443B39"/>
    <w:rsid w:val="00447672"/>
    <w:rsid w:val="00455A0F"/>
    <w:rsid w:val="00455E21"/>
    <w:rsid w:val="00457255"/>
    <w:rsid w:val="00466860"/>
    <w:rsid w:val="00470D12"/>
    <w:rsid w:val="004712AE"/>
    <w:rsid w:val="00471413"/>
    <w:rsid w:val="00483283"/>
    <w:rsid w:val="0048540A"/>
    <w:rsid w:val="00485EDB"/>
    <w:rsid w:val="0049009B"/>
    <w:rsid w:val="00493705"/>
    <w:rsid w:val="00496321"/>
    <w:rsid w:val="004A1BAE"/>
    <w:rsid w:val="004A2246"/>
    <w:rsid w:val="004A32D8"/>
    <w:rsid w:val="004A579A"/>
    <w:rsid w:val="004A70F6"/>
    <w:rsid w:val="004B1E04"/>
    <w:rsid w:val="004B2BCD"/>
    <w:rsid w:val="004B37AF"/>
    <w:rsid w:val="004B6685"/>
    <w:rsid w:val="004C01D9"/>
    <w:rsid w:val="004C13A5"/>
    <w:rsid w:val="004C1DC1"/>
    <w:rsid w:val="004C5052"/>
    <w:rsid w:val="004C6BF3"/>
    <w:rsid w:val="004C736A"/>
    <w:rsid w:val="004D0635"/>
    <w:rsid w:val="004D0E3C"/>
    <w:rsid w:val="004D1F61"/>
    <w:rsid w:val="004D2189"/>
    <w:rsid w:val="004D371A"/>
    <w:rsid w:val="004D4E9F"/>
    <w:rsid w:val="004E04B9"/>
    <w:rsid w:val="004E05C0"/>
    <w:rsid w:val="004E0F36"/>
    <w:rsid w:val="004E11DA"/>
    <w:rsid w:val="004E323D"/>
    <w:rsid w:val="004E380D"/>
    <w:rsid w:val="004E3F19"/>
    <w:rsid w:val="004E448A"/>
    <w:rsid w:val="004E5CB8"/>
    <w:rsid w:val="004E6F8F"/>
    <w:rsid w:val="004F0A0C"/>
    <w:rsid w:val="004F0E58"/>
    <w:rsid w:val="004F40FD"/>
    <w:rsid w:val="004F4501"/>
    <w:rsid w:val="004F4BA8"/>
    <w:rsid w:val="004F5224"/>
    <w:rsid w:val="004F5B1C"/>
    <w:rsid w:val="004F6A00"/>
    <w:rsid w:val="004F7A6C"/>
    <w:rsid w:val="00500FAC"/>
    <w:rsid w:val="00501D4E"/>
    <w:rsid w:val="00503C2A"/>
    <w:rsid w:val="005050EB"/>
    <w:rsid w:val="00513D9F"/>
    <w:rsid w:val="005163B5"/>
    <w:rsid w:val="00517DA6"/>
    <w:rsid w:val="00517EB6"/>
    <w:rsid w:val="00520857"/>
    <w:rsid w:val="00521DDB"/>
    <w:rsid w:val="005230BB"/>
    <w:rsid w:val="00524CAD"/>
    <w:rsid w:val="00527D8B"/>
    <w:rsid w:val="005337CA"/>
    <w:rsid w:val="00540534"/>
    <w:rsid w:val="00541451"/>
    <w:rsid w:val="00543534"/>
    <w:rsid w:val="00543789"/>
    <w:rsid w:val="005469B5"/>
    <w:rsid w:val="00546ACE"/>
    <w:rsid w:val="00550097"/>
    <w:rsid w:val="00552A30"/>
    <w:rsid w:val="00553651"/>
    <w:rsid w:val="00554AA2"/>
    <w:rsid w:val="00554D7A"/>
    <w:rsid w:val="005551C9"/>
    <w:rsid w:val="0055535F"/>
    <w:rsid w:val="005572F7"/>
    <w:rsid w:val="005625C3"/>
    <w:rsid w:val="00562FF5"/>
    <w:rsid w:val="005633A8"/>
    <w:rsid w:val="00563FF9"/>
    <w:rsid w:val="005643A5"/>
    <w:rsid w:val="00565CC6"/>
    <w:rsid w:val="005705D4"/>
    <w:rsid w:val="00570811"/>
    <w:rsid w:val="00572C72"/>
    <w:rsid w:val="005739C6"/>
    <w:rsid w:val="00582353"/>
    <w:rsid w:val="00583E14"/>
    <w:rsid w:val="00585640"/>
    <w:rsid w:val="00585970"/>
    <w:rsid w:val="00586173"/>
    <w:rsid w:val="00586C0A"/>
    <w:rsid w:val="00586FE8"/>
    <w:rsid w:val="005878CF"/>
    <w:rsid w:val="005908E0"/>
    <w:rsid w:val="005926E4"/>
    <w:rsid w:val="00592B05"/>
    <w:rsid w:val="00593230"/>
    <w:rsid w:val="00594434"/>
    <w:rsid w:val="00595044"/>
    <w:rsid w:val="005953A3"/>
    <w:rsid w:val="00595A95"/>
    <w:rsid w:val="00596177"/>
    <w:rsid w:val="00596FD6"/>
    <w:rsid w:val="005A1056"/>
    <w:rsid w:val="005A1D9A"/>
    <w:rsid w:val="005A3E8E"/>
    <w:rsid w:val="005A5411"/>
    <w:rsid w:val="005A6FC8"/>
    <w:rsid w:val="005A7FAC"/>
    <w:rsid w:val="005B109A"/>
    <w:rsid w:val="005B365B"/>
    <w:rsid w:val="005B3D1D"/>
    <w:rsid w:val="005B4AC1"/>
    <w:rsid w:val="005B5150"/>
    <w:rsid w:val="005B5CD0"/>
    <w:rsid w:val="005B6C21"/>
    <w:rsid w:val="005C0173"/>
    <w:rsid w:val="005C03DA"/>
    <w:rsid w:val="005C0B30"/>
    <w:rsid w:val="005C1F07"/>
    <w:rsid w:val="005C217C"/>
    <w:rsid w:val="005C23E5"/>
    <w:rsid w:val="005C426D"/>
    <w:rsid w:val="005C7133"/>
    <w:rsid w:val="005D07F8"/>
    <w:rsid w:val="005D0899"/>
    <w:rsid w:val="005D0F26"/>
    <w:rsid w:val="005D0FB1"/>
    <w:rsid w:val="005D1817"/>
    <w:rsid w:val="005D1CA0"/>
    <w:rsid w:val="005D61AB"/>
    <w:rsid w:val="005D7253"/>
    <w:rsid w:val="005D7A32"/>
    <w:rsid w:val="005D7C7B"/>
    <w:rsid w:val="005E05CA"/>
    <w:rsid w:val="005E165F"/>
    <w:rsid w:val="005E1BBB"/>
    <w:rsid w:val="005E2629"/>
    <w:rsid w:val="005E2A88"/>
    <w:rsid w:val="005E351D"/>
    <w:rsid w:val="005E3C4B"/>
    <w:rsid w:val="005E49B2"/>
    <w:rsid w:val="005E5C83"/>
    <w:rsid w:val="005E70A9"/>
    <w:rsid w:val="005E7EAB"/>
    <w:rsid w:val="005F1ADF"/>
    <w:rsid w:val="005F29A0"/>
    <w:rsid w:val="005F6725"/>
    <w:rsid w:val="005F6EF4"/>
    <w:rsid w:val="005F7258"/>
    <w:rsid w:val="005F7C11"/>
    <w:rsid w:val="00601A4D"/>
    <w:rsid w:val="00602BD6"/>
    <w:rsid w:val="00603482"/>
    <w:rsid w:val="00605899"/>
    <w:rsid w:val="00605D50"/>
    <w:rsid w:val="00606DED"/>
    <w:rsid w:val="00610186"/>
    <w:rsid w:val="00611A42"/>
    <w:rsid w:val="00613B6A"/>
    <w:rsid w:val="00616931"/>
    <w:rsid w:val="00616955"/>
    <w:rsid w:val="00617441"/>
    <w:rsid w:val="006239EE"/>
    <w:rsid w:val="00624674"/>
    <w:rsid w:val="00626554"/>
    <w:rsid w:val="00626960"/>
    <w:rsid w:val="00630F89"/>
    <w:rsid w:val="0063247F"/>
    <w:rsid w:val="006324B9"/>
    <w:rsid w:val="00632CB5"/>
    <w:rsid w:val="006334B7"/>
    <w:rsid w:val="0063440C"/>
    <w:rsid w:val="006347C1"/>
    <w:rsid w:val="0063547E"/>
    <w:rsid w:val="006364EB"/>
    <w:rsid w:val="00640EB1"/>
    <w:rsid w:val="00640F80"/>
    <w:rsid w:val="00641EF2"/>
    <w:rsid w:val="00642D20"/>
    <w:rsid w:val="00643E83"/>
    <w:rsid w:val="006512DC"/>
    <w:rsid w:val="006531F2"/>
    <w:rsid w:val="00653963"/>
    <w:rsid w:val="00656834"/>
    <w:rsid w:val="0065695E"/>
    <w:rsid w:val="00656E7B"/>
    <w:rsid w:val="00662C59"/>
    <w:rsid w:val="0066328F"/>
    <w:rsid w:val="006648E5"/>
    <w:rsid w:val="00672080"/>
    <w:rsid w:val="006748F4"/>
    <w:rsid w:val="00675E3D"/>
    <w:rsid w:val="00677925"/>
    <w:rsid w:val="006811D9"/>
    <w:rsid w:val="006816E7"/>
    <w:rsid w:val="00682895"/>
    <w:rsid w:val="00683DF7"/>
    <w:rsid w:val="00685992"/>
    <w:rsid w:val="00686923"/>
    <w:rsid w:val="00686A63"/>
    <w:rsid w:val="00687EF4"/>
    <w:rsid w:val="006912AA"/>
    <w:rsid w:val="00692393"/>
    <w:rsid w:val="00692610"/>
    <w:rsid w:val="006947FA"/>
    <w:rsid w:val="00696298"/>
    <w:rsid w:val="00697214"/>
    <w:rsid w:val="00697555"/>
    <w:rsid w:val="00697ABA"/>
    <w:rsid w:val="006A35C2"/>
    <w:rsid w:val="006A6D1D"/>
    <w:rsid w:val="006B06AE"/>
    <w:rsid w:val="006B0F66"/>
    <w:rsid w:val="006B1651"/>
    <w:rsid w:val="006B383B"/>
    <w:rsid w:val="006B7D0B"/>
    <w:rsid w:val="006C0A8D"/>
    <w:rsid w:val="006C1C0C"/>
    <w:rsid w:val="006C1DDA"/>
    <w:rsid w:val="006C226D"/>
    <w:rsid w:val="006C25D9"/>
    <w:rsid w:val="006C28E0"/>
    <w:rsid w:val="006C2B93"/>
    <w:rsid w:val="006C34AC"/>
    <w:rsid w:val="006C5907"/>
    <w:rsid w:val="006C6512"/>
    <w:rsid w:val="006C6BFB"/>
    <w:rsid w:val="006D0872"/>
    <w:rsid w:val="006D1D45"/>
    <w:rsid w:val="006D1F0A"/>
    <w:rsid w:val="006D34BB"/>
    <w:rsid w:val="006D6116"/>
    <w:rsid w:val="006D685F"/>
    <w:rsid w:val="006E05ED"/>
    <w:rsid w:val="006E0789"/>
    <w:rsid w:val="006E0901"/>
    <w:rsid w:val="006E2788"/>
    <w:rsid w:val="006E3DCD"/>
    <w:rsid w:val="006F1577"/>
    <w:rsid w:val="006F283F"/>
    <w:rsid w:val="006F336F"/>
    <w:rsid w:val="006F4952"/>
    <w:rsid w:val="006F578A"/>
    <w:rsid w:val="0070059A"/>
    <w:rsid w:val="00701C92"/>
    <w:rsid w:val="00702668"/>
    <w:rsid w:val="00704804"/>
    <w:rsid w:val="00704C48"/>
    <w:rsid w:val="00705BBB"/>
    <w:rsid w:val="0070747C"/>
    <w:rsid w:val="00711062"/>
    <w:rsid w:val="00711354"/>
    <w:rsid w:val="007127A3"/>
    <w:rsid w:val="00716682"/>
    <w:rsid w:val="007168E0"/>
    <w:rsid w:val="00717DE9"/>
    <w:rsid w:val="00717F71"/>
    <w:rsid w:val="0072050C"/>
    <w:rsid w:val="007206A6"/>
    <w:rsid w:val="007242DF"/>
    <w:rsid w:val="0072603E"/>
    <w:rsid w:val="00727906"/>
    <w:rsid w:val="00730109"/>
    <w:rsid w:val="007323D7"/>
    <w:rsid w:val="007332A1"/>
    <w:rsid w:val="00733602"/>
    <w:rsid w:val="00735EF2"/>
    <w:rsid w:val="00736847"/>
    <w:rsid w:val="00737109"/>
    <w:rsid w:val="00737F58"/>
    <w:rsid w:val="007422FF"/>
    <w:rsid w:val="00742485"/>
    <w:rsid w:val="00743E4B"/>
    <w:rsid w:val="00744BA0"/>
    <w:rsid w:val="00747EA1"/>
    <w:rsid w:val="00750394"/>
    <w:rsid w:val="0075187A"/>
    <w:rsid w:val="00751FC4"/>
    <w:rsid w:val="00753CBC"/>
    <w:rsid w:val="007541F1"/>
    <w:rsid w:val="00757A15"/>
    <w:rsid w:val="007615C1"/>
    <w:rsid w:val="00763A3B"/>
    <w:rsid w:val="00764012"/>
    <w:rsid w:val="00764890"/>
    <w:rsid w:val="007648A4"/>
    <w:rsid w:val="00764F3C"/>
    <w:rsid w:val="00766751"/>
    <w:rsid w:val="007667E0"/>
    <w:rsid w:val="00767E69"/>
    <w:rsid w:val="00773513"/>
    <w:rsid w:val="00773BDD"/>
    <w:rsid w:val="007741EF"/>
    <w:rsid w:val="00774AA6"/>
    <w:rsid w:val="00775829"/>
    <w:rsid w:val="0077776A"/>
    <w:rsid w:val="007800A4"/>
    <w:rsid w:val="007801CF"/>
    <w:rsid w:val="0078205C"/>
    <w:rsid w:val="00782AC5"/>
    <w:rsid w:val="00783D05"/>
    <w:rsid w:val="00785CB5"/>
    <w:rsid w:val="0079066C"/>
    <w:rsid w:val="007920ED"/>
    <w:rsid w:val="00792749"/>
    <w:rsid w:val="007953D3"/>
    <w:rsid w:val="00797F16"/>
    <w:rsid w:val="007A3567"/>
    <w:rsid w:val="007A4204"/>
    <w:rsid w:val="007A4DAD"/>
    <w:rsid w:val="007B2458"/>
    <w:rsid w:val="007B52BE"/>
    <w:rsid w:val="007B5683"/>
    <w:rsid w:val="007C2364"/>
    <w:rsid w:val="007C2623"/>
    <w:rsid w:val="007C2FE5"/>
    <w:rsid w:val="007C3D30"/>
    <w:rsid w:val="007C4D90"/>
    <w:rsid w:val="007C6F43"/>
    <w:rsid w:val="007C7E09"/>
    <w:rsid w:val="007D0613"/>
    <w:rsid w:val="007D0C38"/>
    <w:rsid w:val="007D3728"/>
    <w:rsid w:val="007D4963"/>
    <w:rsid w:val="007D4DF1"/>
    <w:rsid w:val="007D5264"/>
    <w:rsid w:val="007D5C07"/>
    <w:rsid w:val="007D71F8"/>
    <w:rsid w:val="007D7F0A"/>
    <w:rsid w:val="007E0B7B"/>
    <w:rsid w:val="007E10E9"/>
    <w:rsid w:val="007E21AA"/>
    <w:rsid w:val="007E3150"/>
    <w:rsid w:val="007E35E0"/>
    <w:rsid w:val="007E458E"/>
    <w:rsid w:val="007E5289"/>
    <w:rsid w:val="007E60C8"/>
    <w:rsid w:val="007E6BE3"/>
    <w:rsid w:val="007F0069"/>
    <w:rsid w:val="007F0B8D"/>
    <w:rsid w:val="007F0BC2"/>
    <w:rsid w:val="007F0C3A"/>
    <w:rsid w:val="007F262D"/>
    <w:rsid w:val="007F3BA9"/>
    <w:rsid w:val="007F40C1"/>
    <w:rsid w:val="007F4C2B"/>
    <w:rsid w:val="008017E7"/>
    <w:rsid w:val="00802335"/>
    <w:rsid w:val="00802517"/>
    <w:rsid w:val="00802C23"/>
    <w:rsid w:val="0080338A"/>
    <w:rsid w:val="00803B90"/>
    <w:rsid w:val="0080407E"/>
    <w:rsid w:val="00806179"/>
    <w:rsid w:val="00807B3B"/>
    <w:rsid w:val="00807B4B"/>
    <w:rsid w:val="00807E37"/>
    <w:rsid w:val="008100D8"/>
    <w:rsid w:val="00810398"/>
    <w:rsid w:val="008108F5"/>
    <w:rsid w:val="00810EC4"/>
    <w:rsid w:val="00810EF8"/>
    <w:rsid w:val="00811080"/>
    <w:rsid w:val="00813187"/>
    <w:rsid w:val="008156CA"/>
    <w:rsid w:val="0081613D"/>
    <w:rsid w:val="008208D9"/>
    <w:rsid w:val="00820E90"/>
    <w:rsid w:val="008216C6"/>
    <w:rsid w:val="00821C6F"/>
    <w:rsid w:val="00825B50"/>
    <w:rsid w:val="00826947"/>
    <w:rsid w:val="00826ABB"/>
    <w:rsid w:val="00827620"/>
    <w:rsid w:val="00831E19"/>
    <w:rsid w:val="00833685"/>
    <w:rsid w:val="00844200"/>
    <w:rsid w:val="00844CB7"/>
    <w:rsid w:val="008454F4"/>
    <w:rsid w:val="008455E3"/>
    <w:rsid w:val="0084575E"/>
    <w:rsid w:val="00846555"/>
    <w:rsid w:val="008467EA"/>
    <w:rsid w:val="008507B1"/>
    <w:rsid w:val="0085125C"/>
    <w:rsid w:val="008529E2"/>
    <w:rsid w:val="00854005"/>
    <w:rsid w:val="00854CB9"/>
    <w:rsid w:val="008566FC"/>
    <w:rsid w:val="008579D9"/>
    <w:rsid w:val="00860AE7"/>
    <w:rsid w:val="00863758"/>
    <w:rsid w:val="00867558"/>
    <w:rsid w:val="00867D0D"/>
    <w:rsid w:val="00870492"/>
    <w:rsid w:val="00875E6D"/>
    <w:rsid w:val="008778C2"/>
    <w:rsid w:val="0088011E"/>
    <w:rsid w:val="00880342"/>
    <w:rsid w:val="00880BE6"/>
    <w:rsid w:val="008821AA"/>
    <w:rsid w:val="00882282"/>
    <w:rsid w:val="008827E2"/>
    <w:rsid w:val="00883668"/>
    <w:rsid w:val="00883B0B"/>
    <w:rsid w:val="00884A65"/>
    <w:rsid w:val="008910AA"/>
    <w:rsid w:val="008914E7"/>
    <w:rsid w:val="008922FC"/>
    <w:rsid w:val="00892DA0"/>
    <w:rsid w:val="00893E1D"/>
    <w:rsid w:val="00894A8E"/>
    <w:rsid w:val="008956DA"/>
    <w:rsid w:val="008A2203"/>
    <w:rsid w:val="008A3516"/>
    <w:rsid w:val="008A7ECF"/>
    <w:rsid w:val="008A7FE4"/>
    <w:rsid w:val="008B09F7"/>
    <w:rsid w:val="008B17D6"/>
    <w:rsid w:val="008B2265"/>
    <w:rsid w:val="008B26EE"/>
    <w:rsid w:val="008B4697"/>
    <w:rsid w:val="008B4B0A"/>
    <w:rsid w:val="008B5E30"/>
    <w:rsid w:val="008B6354"/>
    <w:rsid w:val="008C0B3A"/>
    <w:rsid w:val="008C0CE3"/>
    <w:rsid w:val="008C2234"/>
    <w:rsid w:val="008C2FCC"/>
    <w:rsid w:val="008C30A9"/>
    <w:rsid w:val="008C4C7C"/>
    <w:rsid w:val="008C558D"/>
    <w:rsid w:val="008C7832"/>
    <w:rsid w:val="008D022F"/>
    <w:rsid w:val="008D081F"/>
    <w:rsid w:val="008D25F0"/>
    <w:rsid w:val="008D46CB"/>
    <w:rsid w:val="008D4E7E"/>
    <w:rsid w:val="008D7A29"/>
    <w:rsid w:val="008E16A7"/>
    <w:rsid w:val="008E287C"/>
    <w:rsid w:val="008E3A5F"/>
    <w:rsid w:val="008E3F83"/>
    <w:rsid w:val="008E5A58"/>
    <w:rsid w:val="008F173B"/>
    <w:rsid w:val="008F3F0C"/>
    <w:rsid w:val="008F4790"/>
    <w:rsid w:val="008F48E5"/>
    <w:rsid w:val="008F49AF"/>
    <w:rsid w:val="008F5B74"/>
    <w:rsid w:val="008F6773"/>
    <w:rsid w:val="00900A4E"/>
    <w:rsid w:val="00900D2A"/>
    <w:rsid w:val="0090275A"/>
    <w:rsid w:val="00902A77"/>
    <w:rsid w:val="00903ED9"/>
    <w:rsid w:val="009047C4"/>
    <w:rsid w:val="009051A2"/>
    <w:rsid w:val="00906563"/>
    <w:rsid w:val="00907A78"/>
    <w:rsid w:val="009101FB"/>
    <w:rsid w:val="00910320"/>
    <w:rsid w:val="00911164"/>
    <w:rsid w:val="009111F6"/>
    <w:rsid w:val="009119B9"/>
    <w:rsid w:val="00914643"/>
    <w:rsid w:val="009146A7"/>
    <w:rsid w:val="0091507E"/>
    <w:rsid w:val="009151E2"/>
    <w:rsid w:val="00915699"/>
    <w:rsid w:val="00916812"/>
    <w:rsid w:val="009200BD"/>
    <w:rsid w:val="009231CB"/>
    <w:rsid w:val="00923247"/>
    <w:rsid w:val="00923295"/>
    <w:rsid w:val="009233DF"/>
    <w:rsid w:val="00924554"/>
    <w:rsid w:val="00925AA6"/>
    <w:rsid w:val="00927B51"/>
    <w:rsid w:val="00927C53"/>
    <w:rsid w:val="00931FD4"/>
    <w:rsid w:val="00932A33"/>
    <w:rsid w:val="009330EF"/>
    <w:rsid w:val="0093491A"/>
    <w:rsid w:val="00936035"/>
    <w:rsid w:val="00936B18"/>
    <w:rsid w:val="009418E9"/>
    <w:rsid w:val="00942ADC"/>
    <w:rsid w:val="00944530"/>
    <w:rsid w:val="009505FC"/>
    <w:rsid w:val="0095198C"/>
    <w:rsid w:val="009523E9"/>
    <w:rsid w:val="00952DD2"/>
    <w:rsid w:val="00952EC2"/>
    <w:rsid w:val="00957B08"/>
    <w:rsid w:val="009602D0"/>
    <w:rsid w:val="00961C28"/>
    <w:rsid w:val="009621E1"/>
    <w:rsid w:val="009634A0"/>
    <w:rsid w:val="009702D8"/>
    <w:rsid w:val="00972C62"/>
    <w:rsid w:val="0097346B"/>
    <w:rsid w:val="00973485"/>
    <w:rsid w:val="00973C8E"/>
    <w:rsid w:val="00976625"/>
    <w:rsid w:val="00977A21"/>
    <w:rsid w:val="00983522"/>
    <w:rsid w:val="00986C4D"/>
    <w:rsid w:val="0099143C"/>
    <w:rsid w:val="009914FA"/>
    <w:rsid w:val="009925C5"/>
    <w:rsid w:val="0099286E"/>
    <w:rsid w:val="00994A6D"/>
    <w:rsid w:val="009A1599"/>
    <w:rsid w:val="009A1C5A"/>
    <w:rsid w:val="009A1C79"/>
    <w:rsid w:val="009A2A18"/>
    <w:rsid w:val="009A3254"/>
    <w:rsid w:val="009A4F1B"/>
    <w:rsid w:val="009A549B"/>
    <w:rsid w:val="009B0395"/>
    <w:rsid w:val="009B2746"/>
    <w:rsid w:val="009B294C"/>
    <w:rsid w:val="009B3292"/>
    <w:rsid w:val="009B7B89"/>
    <w:rsid w:val="009C04B1"/>
    <w:rsid w:val="009C2627"/>
    <w:rsid w:val="009C29FD"/>
    <w:rsid w:val="009C2B14"/>
    <w:rsid w:val="009C56B1"/>
    <w:rsid w:val="009C6014"/>
    <w:rsid w:val="009D1048"/>
    <w:rsid w:val="009D107E"/>
    <w:rsid w:val="009D5169"/>
    <w:rsid w:val="009D52B1"/>
    <w:rsid w:val="009D5A41"/>
    <w:rsid w:val="009D62AE"/>
    <w:rsid w:val="009D71B9"/>
    <w:rsid w:val="009E0036"/>
    <w:rsid w:val="009E2B95"/>
    <w:rsid w:val="009F0A6D"/>
    <w:rsid w:val="009F147D"/>
    <w:rsid w:val="009F1747"/>
    <w:rsid w:val="009F33BD"/>
    <w:rsid w:val="009F661C"/>
    <w:rsid w:val="009F70E6"/>
    <w:rsid w:val="00A001BB"/>
    <w:rsid w:val="00A02CE8"/>
    <w:rsid w:val="00A032AF"/>
    <w:rsid w:val="00A03843"/>
    <w:rsid w:val="00A03D74"/>
    <w:rsid w:val="00A052EB"/>
    <w:rsid w:val="00A075E2"/>
    <w:rsid w:val="00A104DA"/>
    <w:rsid w:val="00A11AE2"/>
    <w:rsid w:val="00A1468C"/>
    <w:rsid w:val="00A1667F"/>
    <w:rsid w:val="00A16A0A"/>
    <w:rsid w:val="00A2014D"/>
    <w:rsid w:val="00A20B72"/>
    <w:rsid w:val="00A23BF4"/>
    <w:rsid w:val="00A248DD"/>
    <w:rsid w:val="00A2585B"/>
    <w:rsid w:val="00A25C91"/>
    <w:rsid w:val="00A26DE4"/>
    <w:rsid w:val="00A26F6C"/>
    <w:rsid w:val="00A30D86"/>
    <w:rsid w:val="00A31D7E"/>
    <w:rsid w:val="00A33596"/>
    <w:rsid w:val="00A34BF2"/>
    <w:rsid w:val="00A37143"/>
    <w:rsid w:val="00A40759"/>
    <w:rsid w:val="00A42817"/>
    <w:rsid w:val="00A43B81"/>
    <w:rsid w:val="00A45C91"/>
    <w:rsid w:val="00A45D26"/>
    <w:rsid w:val="00A473B2"/>
    <w:rsid w:val="00A51084"/>
    <w:rsid w:val="00A541A0"/>
    <w:rsid w:val="00A5514F"/>
    <w:rsid w:val="00A562A4"/>
    <w:rsid w:val="00A5754A"/>
    <w:rsid w:val="00A62720"/>
    <w:rsid w:val="00A62F9D"/>
    <w:rsid w:val="00A645B2"/>
    <w:rsid w:val="00A6481A"/>
    <w:rsid w:val="00A664C2"/>
    <w:rsid w:val="00A6754D"/>
    <w:rsid w:val="00A67858"/>
    <w:rsid w:val="00A67A3D"/>
    <w:rsid w:val="00A73541"/>
    <w:rsid w:val="00A74A78"/>
    <w:rsid w:val="00A7535A"/>
    <w:rsid w:val="00A75A6B"/>
    <w:rsid w:val="00A7649E"/>
    <w:rsid w:val="00A77F76"/>
    <w:rsid w:val="00A800FF"/>
    <w:rsid w:val="00A860A1"/>
    <w:rsid w:val="00A9006D"/>
    <w:rsid w:val="00A902FE"/>
    <w:rsid w:val="00A9044F"/>
    <w:rsid w:val="00A963B4"/>
    <w:rsid w:val="00A970DA"/>
    <w:rsid w:val="00AA26A5"/>
    <w:rsid w:val="00AA2869"/>
    <w:rsid w:val="00AA4B63"/>
    <w:rsid w:val="00AA77C2"/>
    <w:rsid w:val="00AB1586"/>
    <w:rsid w:val="00AB16BF"/>
    <w:rsid w:val="00AB1BB6"/>
    <w:rsid w:val="00AB5A49"/>
    <w:rsid w:val="00AB633E"/>
    <w:rsid w:val="00AB6FB7"/>
    <w:rsid w:val="00AC0841"/>
    <w:rsid w:val="00AC0FD0"/>
    <w:rsid w:val="00AC43D6"/>
    <w:rsid w:val="00AC54E2"/>
    <w:rsid w:val="00AC54E3"/>
    <w:rsid w:val="00AC5F89"/>
    <w:rsid w:val="00AC6066"/>
    <w:rsid w:val="00AC619A"/>
    <w:rsid w:val="00AC6459"/>
    <w:rsid w:val="00AC6A85"/>
    <w:rsid w:val="00AC7F6C"/>
    <w:rsid w:val="00AD0F2F"/>
    <w:rsid w:val="00AD3D92"/>
    <w:rsid w:val="00AD44E0"/>
    <w:rsid w:val="00AD487D"/>
    <w:rsid w:val="00AD4E6F"/>
    <w:rsid w:val="00AD6BC5"/>
    <w:rsid w:val="00AD71F3"/>
    <w:rsid w:val="00AD778A"/>
    <w:rsid w:val="00AE0454"/>
    <w:rsid w:val="00AE16C4"/>
    <w:rsid w:val="00AE221E"/>
    <w:rsid w:val="00AE2F19"/>
    <w:rsid w:val="00AE4228"/>
    <w:rsid w:val="00AE4D62"/>
    <w:rsid w:val="00AE6DC7"/>
    <w:rsid w:val="00AE74DA"/>
    <w:rsid w:val="00AE79DB"/>
    <w:rsid w:val="00AF120A"/>
    <w:rsid w:val="00AF1F2C"/>
    <w:rsid w:val="00AF4248"/>
    <w:rsid w:val="00AF4414"/>
    <w:rsid w:val="00AF4CF0"/>
    <w:rsid w:val="00AF6979"/>
    <w:rsid w:val="00B001EC"/>
    <w:rsid w:val="00B02343"/>
    <w:rsid w:val="00B029F5"/>
    <w:rsid w:val="00B02EE3"/>
    <w:rsid w:val="00B078FA"/>
    <w:rsid w:val="00B07B19"/>
    <w:rsid w:val="00B07E54"/>
    <w:rsid w:val="00B1028A"/>
    <w:rsid w:val="00B111BD"/>
    <w:rsid w:val="00B129D4"/>
    <w:rsid w:val="00B130A8"/>
    <w:rsid w:val="00B14DD6"/>
    <w:rsid w:val="00B203C0"/>
    <w:rsid w:val="00B22BEB"/>
    <w:rsid w:val="00B22D78"/>
    <w:rsid w:val="00B231C8"/>
    <w:rsid w:val="00B25787"/>
    <w:rsid w:val="00B3466B"/>
    <w:rsid w:val="00B34D44"/>
    <w:rsid w:val="00B357BA"/>
    <w:rsid w:val="00B41787"/>
    <w:rsid w:val="00B41CC5"/>
    <w:rsid w:val="00B42156"/>
    <w:rsid w:val="00B4340E"/>
    <w:rsid w:val="00B444C0"/>
    <w:rsid w:val="00B477F3"/>
    <w:rsid w:val="00B478E4"/>
    <w:rsid w:val="00B47AB1"/>
    <w:rsid w:val="00B47CB8"/>
    <w:rsid w:val="00B504B1"/>
    <w:rsid w:val="00B5357D"/>
    <w:rsid w:val="00B55EB0"/>
    <w:rsid w:val="00B56602"/>
    <w:rsid w:val="00B56E5A"/>
    <w:rsid w:val="00B57836"/>
    <w:rsid w:val="00B64D2D"/>
    <w:rsid w:val="00B66BF0"/>
    <w:rsid w:val="00B66DD4"/>
    <w:rsid w:val="00B70670"/>
    <w:rsid w:val="00B729AA"/>
    <w:rsid w:val="00B73A3B"/>
    <w:rsid w:val="00B7422F"/>
    <w:rsid w:val="00B753D5"/>
    <w:rsid w:val="00B769CC"/>
    <w:rsid w:val="00B81059"/>
    <w:rsid w:val="00B815E2"/>
    <w:rsid w:val="00B83D97"/>
    <w:rsid w:val="00B84573"/>
    <w:rsid w:val="00B85449"/>
    <w:rsid w:val="00B8665B"/>
    <w:rsid w:val="00B86D1E"/>
    <w:rsid w:val="00B86E34"/>
    <w:rsid w:val="00B8710C"/>
    <w:rsid w:val="00B90E6F"/>
    <w:rsid w:val="00B92893"/>
    <w:rsid w:val="00B95225"/>
    <w:rsid w:val="00B96D9A"/>
    <w:rsid w:val="00BA0005"/>
    <w:rsid w:val="00BA1D25"/>
    <w:rsid w:val="00BA21A9"/>
    <w:rsid w:val="00BA4C90"/>
    <w:rsid w:val="00BA5107"/>
    <w:rsid w:val="00BA5FCE"/>
    <w:rsid w:val="00BA606F"/>
    <w:rsid w:val="00BA720B"/>
    <w:rsid w:val="00BB12BF"/>
    <w:rsid w:val="00BB3586"/>
    <w:rsid w:val="00BB4372"/>
    <w:rsid w:val="00BB4F02"/>
    <w:rsid w:val="00BB5972"/>
    <w:rsid w:val="00BB7052"/>
    <w:rsid w:val="00BC0194"/>
    <w:rsid w:val="00BC0FC2"/>
    <w:rsid w:val="00BC1F5E"/>
    <w:rsid w:val="00BC2CFB"/>
    <w:rsid w:val="00BC541B"/>
    <w:rsid w:val="00BC6249"/>
    <w:rsid w:val="00BC7192"/>
    <w:rsid w:val="00BD09AF"/>
    <w:rsid w:val="00BD0CF1"/>
    <w:rsid w:val="00BD121F"/>
    <w:rsid w:val="00BD2B25"/>
    <w:rsid w:val="00BD34A9"/>
    <w:rsid w:val="00BD551A"/>
    <w:rsid w:val="00BD57AB"/>
    <w:rsid w:val="00BD6687"/>
    <w:rsid w:val="00BE380F"/>
    <w:rsid w:val="00BE6B67"/>
    <w:rsid w:val="00BE7213"/>
    <w:rsid w:val="00BE729E"/>
    <w:rsid w:val="00BF2669"/>
    <w:rsid w:val="00BF2A12"/>
    <w:rsid w:val="00BF2E54"/>
    <w:rsid w:val="00BF36A6"/>
    <w:rsid w:val="00BF36EE"/>
    <w:rsid w:val="00BF3950"/>
    <w:rsid w:val="00BF486C"/>
    <w:rsid w:val="00BF4F0B"/>
    <w:rsid w:val="00BF771F"/>
    <w:rsid w:val="00C00C3E"/>
    <w:rsid w:val="00C014BE"/>
    <w:rsid w:val="00C0255E"/>
    <w:rsid w:val="00C03906"/>
    <w:rsid w:val="00C05E87"/>
    <w:rsid w:val="00C12253"/>
    <w:rsid w:val="00C12A04"/>
    <w:rsid w:val="00C14482"/>
    <w:rsid w:val="00C14B47"/>
    <w:rsid w:val="00C16CEA"/>
    <w:rsid w:val="00C216EB"/>
    <w:rsid w:val="00C22400"/>
    <w:rsid w:val="00C236A5"/>
    <w:rsid w:val="00C24204"/>
    <w:rsid w:val="00C244A7"/>
    <w:rsid w:val="00C27C49"/>
    <w:rsid w:val="00C30F8D"/>
    <w:rsid w:val="00C338D9"/>
    <w:rsid w:val="00C350B3"/>
    <w:rsid w:val="00C36288"/>
    <w:rsid w:val="00C41334"/>
    <w:rsid w:val="00C420E1"/>
    <w:rsid w:val="00C43624"/>
    <w:rsid w:val="00C43ABD"/>
    <w:rsid w:val="00C45FB4"/>
    <w:rsid w:val="00C47803"/>
    <w:rsid w:val="00C50476"/>
    <w:rsid w:val="00C54182"/>
    <w:rsid w:val="00C56EC7"/>
    <w:rsid w:val="00C61727"/>
    <w:rsid w:val="00C61D37"/>
    <w:rsid w:val="00C64199"/>
    <w:rsid w:val="00C65730"/>
    <w:rsid w:val="00C67F43"/>
    <w:rsid w:val="00C70164"/>
    <w:rsid w:val="00C71337"/>
    <w:rsid w:val="00C727AE"/>
    <w:rsid w:val="00C73915"/>
    <w:rsid w:val="00C7712A"/>
    <w:rsid w:val="00C804C9"/>
    <w:rsid w:val="00C81559"/>
    <w:rsid w:val="00C81AA0"/>
    <w:rsid w:val="00C82683"/>
    <w:rsid w:val="00C84D67"/>
    <w:rsid w:val="00C85D18"/>
    <w:rsid w:val="00C86FDA"/>
    <w:rsid w:val="00C90295"/>
    <w:rsid w:val="00C93D29"/>
    <w:rsid w:val="00C9579F"/>
    <w:rsid w:val="00C97360"/>
    <w:rsid w:val="00C97884"/>
    <w:rsid w:val="00CA0068"/>
    <w:rsid w:val="00CA0A4A"/>
    <w:rsid w:val="00CA0B22"/>
    <w:rsid w:val="00CA11AB"/>
    <w:rsid w:val="00CA46C2"/>
    <w:rsid w:val="00CA4989"/>
    <w:rsid w:val="00CA50A5"/>
    <w:rsid w:val="00CA52D7"/>
    <w:rsid w:val="00CB0EB6"/>
    <w:rsid w:val="00CB1DCA"/>
    <w:rsid w:val="00CB2063"/>
    <w:rsid w:val="00CB3EF6"/>
    <w:rsid w:val="00CB4390"/>
    <w:rsid w:val="00CB472D"/>
    <w:rsid w:val="00CB472E"/>
    <w:rsid w:val="00CC0CC7"/>
    <w:rsid w:val="00CC3A3E"/>
    <w:rsid w:val="00CD0736"/>
    <w:rsid w:val="00CD0771"/>
    <w:rsid w:val="00CD15A4"/>
    <w:rsid w:val="00CD3932"/>
    <w:rsid w:val="00CD5177"/>
    <w:rsid w:val="00CD5DB1"/>
    <w:rsid w:val="00CE480E"/>
    <w:rsid w:val="00CE4854"/>
    <w:rsid w:val="00CE4954"/>
    <w:rsid w:val="00CF1420"/>
    <w:rsid w:val="00CF148A"/>
    <w:rsid w:val="00CF1EA6"/>
    <w:rsid w:val="00CF3834"/>
    <w:rsid w:val="00CF5439"/>
    <w:rsid w:val="00CF6825"/>
    <w:rsid w:val="00CF68F3"/>
    <w:rsid w:val="00CF6C7A"/>
    <w:rsid w:val="00D01684"/>
    <w:rsid w:val="00D03C43"/>
    <w:rsid w:val="00D04592"/>
    <w:rsid w:val="00D0690E"/>
    <w:rsid w:val="00D06C20"/>
    <w:rsid w:val="00D07EA8"/>
    <w:rsid w:val="00D10B0E"/>
    <w:rsid w:val="00D139F9"/>
    <w:rsid w:val="00D14A83"/>
    <w:rsid w:val="00D16F4B"/>
    <w:rsid w:val="00D221A5"/>
    <w:rsid w:val="00D22D89"/>
    <w:rsid w:val="00D2497B"/>
    <w:rsid w:val="00D26ADA"/>
    <w:rsid w:val="00D27395"/>
    <w:rsid w:val="00D30B23"/>
    <w:rsid w:val="00D340ED"/>
    <w:rsid w:val="00D36489"/>
    <w:rsid w:val="00D42B51"/>
    <w:rsid w:val="00D42F91"/>
    <w:rsid w:val="00D43394"/>
    <w:rsid w:val="00D437DD"/>
    <w:rsid w:val="00D442BB"/>
    <w:rsid w:val="00D4459B"/>
    <w:rsid w:val="00D468BD"/>
    <w:rsid w:val="00D474A6"/>
    <w:rsid w:val="00D527A8"/>
    <w:rsid w:val="00D5422C"/>
    <w:rsid w:val="00D54371"/>
    <w:rsid w:val="00D54889"/>
    <w:rsid w:val="00D54C5A"/>
    <w:rsid w:val="00D55189"/>
    <w:rsid w:val="00D5692E"/>
    <w:rsid w:val="00D57401"/>
    <w:rsid w:val="00D57728"/>
    <w:rsid w:val="00D61450"/>
    <w:rsid w:val="00D62505"/>
    <w:rsid w:val="00D630F1"/>
    <w:rsid w:val="00D64DC6"/>
    <w:rsid w:val="00D6509A"/>
    <w:rsid w:val="00D653B9"/>
    <w:rsid w:val="00D65B13"/>
    <w:rsid w:val="00D671AC"/>
    <w:rsid w:val="00D67FAD"/>
    <w:rsid w:val="00D70483"/>
    <w:rsid w:val="00D7128F"/>
    <w:rsid w:val="00D7185A"/>
    <w:rsid w:val="00D72A2C"/>
    <w:rsid w:val="00D72B18"/>
    <w:rsid w:val="00D733BD"/>
    <w:rsid w:val="00D75414"/>
    <w:rsid w:val="00D8088D"/>
    <w:rsid w:val="00D822D2"/>
    <w:rsid w:val="00D860B2"/>
    <w:rsid w:val="00D87143"/>
    <w:rsid w:val="00D90490"/>
    <w:rsid w:val="00D904C1"/>
    <w:rsid w:val="00D90688"/>
    <w:rsid w:val="00D90CCF"/>
    <w:rsid w:val="00D9370E"/>
    <w:rsid w:val="00D94C4E"/>
    <w:rsid w:val="00D956AA"/>
    <w:rsid w:val="00D97086"/>
    <w:rsid w:val="00D97E0B"/>
    <w:rsid w:val="00DA145D"/>
    <w:rsid w:val="00DA2E85"/>
    <w:rsid w:val="00DA4C12"/>
    <w:rsid w:val="00DA4E5B"/>
    <w:rsid w:val="00DA7C47"/>
    <w:rsid w:val="00DB2040"/>
    <w:rsid w:val="00DB2BDC"/>
    <w:rsid w:val="00DB32F1"/>
    <w:rsid w:val="00DB3E76"/>
    <w:rsid w:val="00DB6589"/>
    <w:rsid w:val="00DC031E"/>
    <w:rsid w:val="00DC448F"/>
    <w:rsid w:val="00DC4B35"/>
    <w:rsid w:val="00DC600A"/>
    <w:rsid w:val="00DC67A2"/>
    <w:rsid w:val="00DD0FE2"/>
    <w:rsid w:val="00DD34E3"/>
    <w:rsid w:val="00DD5455"/>
    <w:rsid w:val="00DD5FD0"/>
    <w:rsid w:val="00DD6069"/>
    <w:rsid w:val="00DE0203"/>
    <w:rsid w:val="00DE0A25"/>
    <w:rsid w:val="00DE22BD"/>
    <w:rsid w:val="00DE2B79"/>
    <w:rsid w:val="00DE4298"/>
    <w:rsid w:val="00DE4FD3"/>
    <w:rsid w:val="00DE71B8"/>
    <w:rsid w:val="00DF1B69"/>
    <w:rsid w:val="00DF1D15"/>
    <w:rsid w:val="00DF337D"/>
    <w:rsid w:val="00DF502D"/>
    <w:rsid w:val="00DF62C6"/>
    <w:rsid w:val="00DF66AF"/>
    <w:rsid w:val="00DF68FD"/>
    <w:rsid w:val="00DF6D0C"/>
    <w:rsid w:val="00DF6EEC"/>
    <w:rsid w:val="00DF7CE6"/>
    <w:rsid w:val="00E02B3B"/>
    <w:rsid w:val="00E0673A"/>
    <w:rsid w:val="00E07D7B"/>
    <w:rsid w:val="00E1092F"/>
    <w:rsid w:val="00E12647"/>
    <w:rsid w:val="00E12A80"/>
    <w:rsid w:val="00E149E2"/>
    <w:rsid w:val="00E156B9"/>
    <w:rsid w:val="00E15C50"/>
    <w:rsid w:val="00E16207"/>
    <w:rsid w:val="00E227FE"/>
    <w:rsid w:val="00E24990"/>
    <w:rsid w:val="00E25910"/>
    <w:rsid w:val="00E26026"/>
    <w:rsid w:val="00E310A4"/>
    <w:rsid w:val="00E32433"/>
    <w:rsid w:val="00E32C78"/>
    <w:rsid w:val="00E353C6"/>
    <w:rsid w:val="00E35AE5"/>
    <w:rsid w:val="00E37B6D"/>
    <w:rsid w:val="00E40C6F"/>
    <w:rsid w:val="00E40E75"/>
    <w:rsid w:val="00E41888"/>
    <w:rsid w:val="00E447F1"/>
    <w:rsid w:val="00E44C9C"/>
    <w:rsid w:val="00E46EFC"/>
    <w:rsid w:val="00E471F6"/>
    <w:rsid w:val="00E51EFF"/>
    <w:rsid w:val="00E53062"/>
    <w:rsid w:val="00E53C87"/>
    <w:rsid w:val="00E551F4"/>
    <w:rsid w:val="00E56641"/>
    <w:rsid w:val="00E57A71"/>
    <w:rsid w:val="00E608E9"/>
    <w:rsid w:val="00E60E41"/>
    <w:rsid w:val="00E6136B"/>
    <w:rsid w:val="00E61606"/>
    <w:rsid w:val="00E62009"/>
    <w:rsid w:val="00E62107"/>
    <w:rsid w:val="00E63ED5"/>
    <w:rsid w:val="00E6478B"/>
    <w:rsid w:val="00E6611D"/>
    <w:rsid w:val="00E6660A"/>
    <w:rsid w:val="00E66BFE"/>
    <w:rsid w:val="00E677D9"/>
    <w:rsid w:val="00E704BF"/>
    <w:rsid w:val="00E706C4"/>
    <w:rsid w:val="00E71AB2"/>
    <w:rsid w:val="00E7624A"/>
    <w:rsid w:val="00E76FE3"/>
    <w:rsid w:val="00E81685"/>
    <w:rsid w:val="00E83254"/>
    <w:rsid w:val="00E84399"/>
    <w:rsid w:val="00E84D65"/>
    <w:rsid w:val="00E84FE0"/>
    <w:rsid w:val="00E85653"/>
    <w:rsid w:val="00E86846"/>
    <w:rsid w:val="00E878F1"/>
    <w:rsid w:val="00E909D5"/>
    <w:rsid w:val="00E90B9F"/>
    <w:rsid w:val="00E90F2E"/>
    <w:rsid w:val="00E930E7"/>
    <w:rsid w:val="00E9441B"/>
    <w:rsid w:val="00E94912"/>
    <w:rsid w:val="00E94A03"/>
    <w:rsid w:val="00E94FA8"/>
    <w:rsid w:val="00E9674B"/>
    <w:rsid w:val="00EA0CF7"/>
    <w:rsid w:val="00EA0F8E"/>
    <w:rsid w:val="00EA166E"/>
    <w:rsid w:val="00EA3FE8"/>
    <w:rsid w:val="00EA5FDE"/>
    <w:rsid w:val="00EA6546"/>
    <w:rsid w:val="00EA6AAD"/>
    <w:rsid w:val="00EB1009"/>
    <w:rsid w:val="00EB28D5"/>
    <w:rsid w:val="00EB37B1"/>
    <w:rsid w:val="00EB4B70"/>
    <w:rsid w:val="00EB4E80"/>
    <w:rsid w:val="00EB6A4A"/>
    <w:rsid w:val="00EC0546"/>
    <w:rsid w:val="00EC39AC"/>
    <w:rsid w:val="00EC44B9"/>
    <w:rsid w:val="00EC5393"/>
    <w:rsid w:val="00EC550F"/>
    <w:rsid w:val="00EC7AA7"/>
    <w:rsid w:val="00ED4183"/>
    <w:rsid w:val="00ED423C"/>
    <w:rsid w:val="00EE1F80"/>
    <w:rsid w:val="00EE24A6"/>
    <w:rsid w:val="00EF0067"/>
    <w:rsid w:val="00EF1378"/>
    <w:rsid w:val="00EF1A3E"/>
    <w:rsid w:val="00EF1D88"/>
    <w:rsid w:val="00EF395F"/>
    <w:rsid w:val="00EF42D1"/>
    <w:rsid w:val="00EF544D"/>
    <w:rsid w:val="00EF6103"/>
    <w:rsid w:val="00EF6536"/>
    <w:rsid w:val="00EF7D02"/>
    <w:rsid w:val="00F00358"/>
    <w:rsid w:val="00F0093E"/>
    <w:rsid w:val="00F009FD"/>
    <w:rsid w:val="00F00C57"/>
    <w:rsid w:val="00F04198"/>
    <w:rsid w:val="00F10859"/>
    <w:rsid w:val="00F11A06"/>
    <w:rsid w:val="00F14EE8"/>
    <w:rsid w:val="00F1520C"/>
    <w:rsid w:val="00F16959"/>
    <w:rsid w:val="00F221B7"/>
    <w:rsid w:val="00F24449"/>
    <w:rsid w:val="00F256F0"/>
    <w:rsid w:val="00F26484"/>
    <w:rsid w:val="00F26603"/>
    <w:rsid w:val="00F273E7"/>
    <w:rsid w:val="00F27D66"/>
    <w:rsid w:val="00F27D79"/>
    <w:rsid w:val="00F3042A"/>
    <w:rsid w:val="00F307A9"/>
    <w:rsid w:val="00F31E4E"/>
    <w:rsid w:val="00F32CF7"/>
    <w:rsid w:val="00F3314C"/>
    <w:rsid w:val="00F3515F"/>
    <w:rsid w:val="00F359E0"/>
    <w:rsid w:val="00F3733B"/>
    <w:rsid w:val="00F40A09"/>
    <w:rsid w:val="00F47536"/>
    <w:rsid w:val="00F509AF"/>
    <w:rsid w:val="00F54B35"/>
    <w:rsid w:val="00F551EE"/>
    <w:rsid w:val="00F5604A"/>
    <w:rsid w:val="00F563E5"/>
    <w:rsid w:val="00F56F0E"/>
    <w:rsid w:val="00F6013F"/>
    <w:rsid w:val="00F6112F"/>
    <w:rsid w:val="00F63E86"/>
    <w:rsid w:val="00F70368"/>
    <w:rsid w:val="00F704E2"/>
    <w:rsid w:val="00F70B51"/>
    <w:rsid w:val="00F72D34"/>
    <w:rsid w:val="00F74835"/>
    <w:rsid w:val="00F80739"/>
    <w:rsid w:val="00F8101D"/>
    <w:rsid w:val="00F811DD"/>
    <w:rsid w:val="00F81661"/>
    <w:rsid w:val="00F8198F"/>
    <w:rsid w:val="00F82761"/>
    <w:rsid w:val="00F8292E"/>
    <w:rsid w:val="00F8442F"/>
    <w:rsid w:val="00F856B5"/>
    <w:rsid w:val="00F864A5"/>
    <w:rsid w:val="00F87524"/>
    <w:rsid w:val="00F8780C"/>
    <w:rsid w:val="00F946DE"/>
    <w:rsid w:val="00F95001"/>
    <w:rsid w:val="00F9679E"/>
    <w:rsid w:val="00F96DF8"/>
    <w:rsid w:val="00F97EFE"/>
    <w:rsid w:val="00FA11C2"/>
    <w:rsid w:val="00FA1CB8"/>
    <w:rsid w:val="00FA74B3"/>
    <w:rsid w:val="00FB14AF"/>
    <w:rsid w:val="00FB4F20"/>
    <w:rsid w:val="00FB5418"/>
    <w:rsid w:val="00FB5706"/>
    <w:rsid w:val="00FB5779"/>
    <w:rsid w:val="00FB5D32"/>
    <w:rsid w:val="00FB5D4D"/>
    <w:rsid w:val="00FC0426"/>
    <w:rsid w:val="00FC24AC"/>
    <w:rsid w:val="00FC2797"/>
    <w:rsid w:val="00FC35B4"/>
    <w:rsid w:val="00FC45F1"/>
    <w:rsid w:val="00FC7D1F"/>
    <w:rsid w:val="00FD2530"/>
    <w:rsid w:val="00FD2608"/>
    <w:rsid w:val="00FD5F9E"/>
    <w:rsid w:val="00FE1D31"/>
    <w:rsid w:val="00FE1E1E"/>
    <w:rsid w:val="00FE2398"/>
    <w:rsid w:val="00FE3738"/>
    <w:rsid w:val="00FE4121"/>
    <w:rsid w:val="00FE50AF"/>
    <w:rsid w:val="00FF0A3B"/>
    <w:rsid w:val="00FF5621"/>
    <w:rsid w:val="00FF592C"/>
    <w:rsid w:val="00FF7585"/>
    <w:rsid w:val="00FF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881C6E"/>
  <w15:chartTrackingRefBased/>
  <w15:docId w15:val="{92992432-FB01-4E0F-96FC-B69DFEB6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erif" w:eastAsia="宋体" w:hAnsi="Noto Serif" w:cs="Noto Serif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35"/>
    <w:pPr>
      <w:adjustRightInd w:val="0"/>
      <w:snapToGrid w:val="0"/>
      <w:spacing w:line="300" w:lineRule="atLeast"/>
      <w:jc w:val="both"/>
    </w:pPr>
  </w:style>
  <w:style w:type="paragraph" w:styleId="1">
    <w:name w:val="heading 1"/>
    <w:basedOn w:val="a"/>
    <w:next w:val="a"/>
    <w:link w:val="10"/>
    <w:uiPriority w:val="9"/>
    <w:qFormat/>
    <w:rsid w:val="00B57836"/>
    <w:pPr>
      <w:keepNext/>
      <w:keepLines/>
      <w:adjustRightInd/>
      <w:snapToGrid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n-IN" w:eastAsia="en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836"/>
    <w:pPr>
      <w:keepNext/>
      <w:keepLines/>
      <w:adjustRightInd/>
      <w:snapToGrid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N" w:eastAsia="en-IN"/>
    </w:rPr>
  </w:style>
  <w:style w:type="paragraph" w:styleId="3">
    <w:name w:val="heading 3"/>
    <w:basedOn w:val="a"/>
    <w:next w:val="a"/>
    <w:link w:val="30"/>
    <w:uiPriority w:val="9"/>
    <w:unhideWhenUsed/>
    <w:qFormat/>
    <w:rsid w:val="00BA1D25"/>
    <w:pPr>
      <w:keepNext/>
      <w:keepLines/>
      <w:adjustRightInd/>
      <w:snapToGrid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7836"/>
    <w:pPr>
      <w:keepNext/>
      <w:keepLines/>
      <w:adjustRightInd/>
      <w:snapToGrid/>
      <w:spacing w:before="80" w:after="40" w:line="259" w:lineRule="auto"/>
      <w:jc w:val="left"/>
      <w:outlineLvl w:val="3"/>
    </w:pPr>
    <w:rPr>
      <w:rFonts w:ascii="Aptos" w:eastAsiaTheme="majorEastAsia" w:hAnsi="Aptos" w:cstheme="majorBidi"/>
      <w:i/>
      <w:iCs/>
      <w:color w:val="2E74B5" w:themeColor="accent1" w:themeShade="BF"/>
      <w:sz w:val="22"/>
      <w:szCs w:val="22"/>
      <w:lang w:val="en-IN" w:eastAsia="en-I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7836"/>
    <w:pPr>
      <w:keepNext/>
      <w:keepLines/>
      <w:adjustRightInd/>
      <w:snapToGrid/>
      <w:spacing w:before="80" w:after="40" w:line="259" w:lineRule="auto"/>
      <w:jc w:val="left"/>
      <w:outlineLvl w:val="4"/>
    </w:pPr>
    <w:rPr>
      <w:rFonts w:ascii="Aptos" w:eastAsiaTheme="majorEastAsia" w:hAnsi="Aptos" w:cstheme="majorBidi"/>
      <w:color w:val="2E74B5" w:themeColor="accent1" w:themeShade="BF"/>
      <w:sz w:val="22"/>
      <w:szCs w:val="22"/>
      <w:lang w:val="en-IN" w:eastAsia="en-I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7836"/>
    <w:pPr>
      <w:keepNext/>
      <w:keepLines/>
      <w:adjustRightInd/>
      <w:snapToGrid/>
      <w:spacing w:before="40" w:line="259" w:lineRule="auto"/>
      <w:jc w:val="left"/>
      <w:outlineLvl w:val="5"/>
    </w:pPr>
    <w:rPr>
      <w:rFonts w:ascii="Aptos" w:eastAsiaTheme="majorEastAsia" w:hAnsi="Aptos" w:cstheme="majorBidi"/>
      <w:i/>
      <w:iCs/>
      <w:color w:val="595959" w:themeColor="text1" w:themeTint="A6"/>
      <w:sz w:val="22"/>
      <w:szCs w:val="22"/>
      <w:lang w:val="en-IN" w:eastAsia="en-I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7836"/>
    <w:pPr>
      <w:keepNext/>
      <w:keepLines/>
      <w:adjustRightInd/>
      <w:snapToGrid/>
      <w:spacing w:before="40" w:line="259" w:lineRule="auto"/>
      <w:jc w:val="left"/>
      <w:outlineLvl w:val="6"/>
    </w:pPr>
    <w:rPr>
      <w:rFonts w:ascii="Aptos" w:eastAsiaTheme="majorEastAsia" w:hAnsi="Aptos" w:cstheme="majorBidi"/>
      <w:color w:val="595959" w:themeColor="text1" w:themeTint="A6"/>
      <w:sz w:val="22"/>
      <w:szCs w:val="22"/>
      <w:lang w:val="en-IN" w:eastAsia="en-I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7836"/>
    <w:pPr>
      <w:keepNext/>
      <w:keepLines/>
      <w:adjustRightInd/>
      <w:snapToGrid/>
      <w:spacing w:line="259" w:lineRule="auto"/>
      <w:jc w:val="left"/>
      <w:outlineLvl w:val="7"/>
    </w:pPr>
    <w:rPr>
      <w:rFonts w:ascii="Aptos" w:eastAsiaTheme="majorEastAsia" w:hAnsi="Aptos" w:cstheme="majorBidi"/>
      <w:i/>
      <w:iCs/>
      <w:color w:val="272727" w:themeColor="text1" w:themeTint="D8"/>
      <w:sz w:val="22"/>
      <w:szCs w:val="22"/>
      <w:lang w:val="en-IN" w:eastAsia="en-I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7836"/>
    <w:pPr>
      <w:keepNext/>
      <w:keepLines/>
      <w:adjustRightInd/>
      <w:snapToGrid/>
      <w:spacing w:line="259" w:lineRule="auto"/>
      <w:jc w:val="left"/>
      <w:outlineLvl w:val="8"/>
    </w:pPr>
    <w:rPr>
      <w:rFonts w:ascii="Aptos" w:eastAsiaTheme="majorEastAsia" w:hAnsi="Aptos" w:cstheme="majorBidi"/>
      <w:color w:val="272727" w:themeColor="text1" w:themeTint="D8"/>
      <w:sz w:val="22"/>
      <w:szCs w:val="22"/>
      <w:lang w:val="en-IN" w:eastAsia="en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presOpenAccess">
    <w:name w:val="Hapres_Open Access"/>
    <w:basedOn w:val="a"/>
    <w:qFormat/>
    <w:rsid w:val="00A032AF"/>
    <w:pPr>
      <w:spacing w:before="10080"/>
      <w:jc w:val="left"/>
    </w:pPr>
    <w:rPr>
      <w:b/>
      <w:sz w:val="18"/>
      <w:szCs w:val="18"/>
    </w:rPr>
  </w:style>
  <w:style w:type="paragraph" w:customStyle="1" w:styleId="HapresCopyright">
    <w:name w:val="Hapres_Copyright"/>
    <w:basedOn w:val="a"/>
    <w:qFormat/>
    <w:rsid w:val="000103F7"/>
    <w:pPr>
      <w:spacing w:before="120"/>
      <w:jc w:val="left"/>
    </w:pPr>
    <w:rPr>
      <w:rFonts w:eastAsia="Dotum"/>
      <w:sz w:val="18"/>
      <w:szCs w:val="18"/>
    </w:rPr>
  </w:style>
  <w:style w:type="paragraph" w:customStyle="1" w:styleId="HapresAbstract">
    <w:name w:val="Hapres_Abstract"/>
    <w:basedOn w:val="a"/>
    <w:link w:val="HapresAbstractChar"/>
    <w:qFormat/>
    <w:rsid w:val="00A5754A"/>
    <w:pPr>
      <w:pBdr>
        <w:top w:val="single" w:sz="4" w:space="1" w:color="auto"/>
      </w:pBdr>
      <w:spacing w:before="240" w:after="120"/>
      <w:ind w:left="3170"/>
    </w:pPr>
    <w:rPr>
      <w:rFonts w:eastAsia="Dotum"/>
      <w:b/>
    </w:rPr>
  </w:style>
  <w:style w:type="character" w:customStyle="1" w:styleId="HapresAbstractChar">
    <w:name w:val="Hapres_Abstract Char"/>
    <w:link w:val="HapresAbstract"/>
    <w:rsid w:val="00A5754A"/>
    <w:rPr>
      <w:rFonts w:eastAsia="Dotum"/>
      <w:b/>
    </w:rPr>
  </w:style>
  <w:style w:type="paragraph" w:customStyle="1" w:styleId="HapresTableCaption">
    <w:name w:val="Hapres_Table Caption"/>
    <w:basedOn w:val="a"/>
    <w:link w:val="HapresTableCaptionChar"/>
    <w:rsid w:val="009C6014"/>
    <w:pPr>
      <w:spacing w:before="240" w:after="120"/>
    </w:pPr>
    <w:rPr>
      <w:b/>
      <w:snapToGrid w:val="0"/>
    </w:rPr>
  </w:style>
  <w:style w:type="character" w:customStyle="1" w:styleId="HapresTableCaptionChar">
    <w:name w:val="Hapres_Table Caption Char"/>
    <w:link w:val="HapresTableCaption"/>
    <w:rsid w:val="009C6014"/>
    <w:rPr>
      <w:b/>
      <w:snapToGrid w:val="0"/>
    </w:rPr>
  </w:style>
  <w:style w:type="paragraph" w:customStyle="1" w:styleId="HapresFigure">
    <w:name w:val="Hapres_Figure"/>
    <w:basedOn w:val="a"/>
    <w:link w:val="HapresFigureChar"/>
    <w:qFormat/>
    <w:rsid w:val="00AF4248"/>
    <w:pPr>
      <w:spacing w:after="120"/>
    </w:pPr>
    <w:rPr>
      <w:rFonts w:eastAsia="Dotum"/>
    </w:rPr>
  </w:style>
  <w:style w:type="character" w:customStyle="1" w:styleId="HapresFigureChar">
    <w:name w:val="Hapres_Figure Char"/>
    <w:link w:val="HapresFigure"/>
    <w:rsid w:val="00AF4248"/>
    <w:rPr>
      <w:rFonts w:eastAsia="Dotum"/>
    </w:rPr>
  </w:style>
  <w:style w:type="paragraph" w:customStyle="1" w:styleId="HapresFigureCaption">
    <w:name w:val="Hapres_Figure Caption"/>
    <w:basedOn w:val="HapresFigure"/>
    <w:qFormat/>
    <w:rsid w:val="00AF4248"/>
    <w:rPr>
      <w:b/>
    </w:rPr>
  </w:style>
  <w:style w:type="table" w:customStyle="1" w:styleId="Mdeck5tablebodythreelines">
    <w:name w:val="M_deck_5_table_body_three_lines"/>
    <w:basedOn w:val="a1"/>
    <w:uiPriority w:val="99"/>
    <w:rsid w:val="00807E37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39"/>
    <w:rsid w:val="00807E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807E37"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character" w:customStyle="1" w:styleId="a5">
    <w:name w:val="页脚 字符"/>
    <w:link w:val="a4"/>
    <w:uiPriority w:val="99"/>
    <w:rsid w:val="00807E3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6">
    <w:name w:val="header"/>
    <w:basedOn w:val="a"/>
    <w:link w:val="a7"/>
    <w:uiPriority w:val="99"/>
    <w:rsid w:val="00807E37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link w:val="a6"/>
    <w:uiPriority w:val="99"/>
    <w:rsid w:val="00807E3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HapresTable">
    <w:name w:val="Hapres_Table"/>
    <w:basedOn w:val="a"/>
    <w:qFormat/>
    <w:rsid w:val="007F0C3A"/>
    <w:pPr>
      <w:jc w:val="left"/>
    </w:pPr>
    <w:rPr>
      <w:rFonts w:eastAsia="Dotum"/>
      <w:b/>
      <w:snapToGrid w:val="0"/>
    </w:rPr>
  </w:style>
  <w:style w:type="paragraph" w:customStyle="1" w:styleId="HapresTableFooter">
    <w:name w:val="Hapres_Table Footer"/>
    <w:basedOn w:val="a"/>
    <w:qFormat/>
    <w:rsid w:val="00F0093E"/>
    <w:pPr>
      <w:jc w:val="left"/>
    </w:pPr>
    <w:rPr>
      <w:sz w:val="18"/>
    </w:rPr>
  </w:style>
  <w:style w:type="paragraph" w:customStyle="1" w:styleId="HapresKeywords">
    <w:name w:val="Hapres_Keywords"/>
    <w:basedOn w:val="a"/>
    <w:qFormat/>
    <w:rsid w:val="00E90B9F"/>
    <w:pPr>
      <w:pBdr>
        <w:bottom w:val="single" w:sz="4" w:space="1" w:color="auto"/>
      </w:pBdr>
      <w:spacing w:before="240" w:after="480"/>
    </w:pPr>
    <w:rPr>
      <w:rFonts w:eastAsia="Dotum"/>
      <w:b/>
    </w:rPr>
  </w:style>
  <w:style w:type="paragraph" w:customStyle="1" w:styleId="HapresMaintextnoindent">
    <w:name w:val="Hapres_Main text no indent"/>
    <w:basedOn w:val="HapresMaintext"/>
    <w:qFormat/>
    <w:rsid w:val="00E90B9F"/>
    <w:pPr>
      <w:ind w:firstLine="0"/>
    </w:pPr>
  </w:style>
  <w:style w:type="paragraph" w:customStyle="1" w:styleId="HapresMaintext">
    <w:name w:val="Hapres_Main text"/>
    <w:basedOn w:val="a"/>
    <w:link w:val="HapresMaintextChar"/>
    <w:qFormat/>
    <w:rsid w:val="00F3733B"/>
    <w:pPr>
      <w:ind w:left="3168" w:firstLine="288"/>
    </w:pPr>
  </w:style>
  <w:style w:type="character" w:customStyle="1" w:styleId="HapresMaintextChar">
    <w:name w:val="Hapres_Main text Char"/>
    <w:link w:val="HapresMaintext"/>
    <w:rsid w:val="00F3733B"/>
    <w:rPr>
      <w:rFonts w:ascii="Noto Serif" w:eastAsia="Times New Roman" w:hAnsi="Noto Serif" w:cs="Noto Serif"/>
      <w:color w:val="000000"/>
      <w:lang w:eastAsia="de-DE"/>
    </w:rPr>
  </w:style>
  <w:style w:type="paragraph" w:customStyle="1" w:styleId="HapresNumberedLists">
    <w:name w:val="Hapres_Numbered Lists"/>
    <w:basedOn w:val="a"/>
    <w:qFormat/>
    <w:rsid w:val="00A032AF"/>
    <w:pPr>
      <w:numPr>
        <w:numId w:val="6"/>
      </w:numPr>
      <w:ind w:left="3456" w:hanging="288"/>
    </w:pPr>
    <w:rPr>
      <w:rFonts w:eastAsia="Dotum"/>
    </w:rPr>
  </w:style>
  <w:style w:type="paragraph" w:customStyle="1" w:styleId="HapresBulletedLists">
    <w:name w:val="Hapres_Bulleted Lists"/>
    <w:basedOn w:val="HapresNumberedLists"/>
    <w:qFormat/>
    <w:rsid w:val="00BA21A9"/>
    <w:pPr>
      <w:numPr>
        <w:numId w:val="8"/>
      </w:numPr>
      <w:ind w:left="3456" w:hanging="288"/>
    </w:pPr>
  </w:style>
  <w:style w:type="paragraph" w:customStyle="1" w:styleId="HapresEquation">
    <w:name w:val="Hapres_Equation"/>
    <w:basedOn w:val="a"/>
    <w:qFormat/>
    <w:rsid w:val="00096689"/>
    <w:pPr>
      <w:spacing w:before="120" w:after="120"/>
      <w:jc w:val="center"/>
    </w:pPr>
    <w:rPr>
      <w:rFonts w:eastAsia="Dotum"/>
    </w:rPr>
  </w:style>
  <w:style w:type="paragraph" w:customStyle="1" w:styleId="HapresReferences">
    <w:name w:val="Hapres_References"/>
    <w:basedOn w:val="HapresNumberedLists"/>
    <w:qFormat/>
    <w:rsid w:val="00BF2A12"/>
    <w:pPr>
      <w:numPr>
        <w:numId w:val="10"/>
      </w:numPr>
      <w:tabs>
        <w:tab w:val="left" w:pos="3600"/>
      </w:tabs>
      <w:ind w:left="3600" w:hanging="432"/>
    </w:pPr>
    <w:rPr>
      <w:rFonts w:eastAsia="宋体"/>
      <w:noProof/>
      <w:sz w:val="18"/>
    </w:rPr>
  </w:style>
  <w:style w:type="paragraph" w:customStyle="1" w:styleId="HapresHowtocite">
    <w:name w:val="Hapres_How to cite"/>
    <w:basedOn w:val="a"/>
    <w:qFormat/>
    <w:rsid w:val="000F10A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807E37"/>
    <w:pPr>
      <w:spacing w:line="240" w:lineRule="auto"/>
    </w:pPr>
    <w:rPr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807E3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aa">
    <w:name w:val="line number"/>
    <w:basedOn w:val="a0"/>
    <w:uiPriority w:val="99"/>
    <w:semiHidden/>
    <w:unhideWhenUsed/>
    <w:rsid w:val="00807E37"/>
  </w:style>
  <w:style w:type="table" w:customStyle="1" w:styleId="MDPI41threelinetable">
    <w:name w:val="MDPI_4.1_three_line_table"/>
    <w:basedOn w:val="a1"/>
    <w:uiPriority w:val="99"/>
    <w:rsid w:val="00797F16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Segoe UI" w:hAnsi="Segoe UI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b">
    <w:name w:val="Hyperlink"/>
    <w:uiPriority w:val="99"/>
    <w:unhideWhenUsed/>
    <w:rsid w:val="003D73BB"/>
    <w:rPr>
      <w:color w:val="0563C1"/>
      <w:u w:val="single"/>
    </w:rPr>
  </w:style>
  <w:style w:type="paragraph" w:styleId="ac">
    <w:name w:val="List Paragraph"/>
    <w:basedOn w:val="a"/>
    <w:uiPriority w:val="34"/>
    <w:qFormat/>
    <w:rsid w:val="005D0899"/>
    <w:pPr>
      <w:ind w:left="720"/>
      <w:contextualSpacing/>
    </w:pPr>
  </w:style>
  <w:style w:type="character" w:styleId="ad">
    <w:name w:val="FollowedHyperlink"/>
    <w:uiPriority w:val="99"/>
    <w:semiHidden/>
    <w:unhideWhenUsed/>
    <w:rsid w:val="00640F80"/>
    <w:rPr>
      <w:color w:val="954F72"/>
      <w:u w:val="single"/>
    </w:rPr>
  </w:style>
  <w:style w:type="paragraph" w:customStyle="1" w:styleId="HapresLevel1Heading">
    <w:name w:val="Hapres_Level 1 Heading"/>
    <w:basedOn w:val="a"/>
    <w:link w:val="HapresLevel1HeadingChar"/>
    <w:qFormat/>
    <w:rsid w:val="00F0093E"/>
    <w:pPr>
      <w:spacing w:before="240" w:after="120"/>
      <w:ind w:left="3168"/>
      <w:jc w:val="left"/>
      <w:outlineLvl w:val="0"/>
    </w:pPr>
    <w:rPr>
      <w:rFonts w:eastAsia="Dotum"/>
      <w:b/>
      <w:caps/>
      <w:snapToGrid w:val="0"/>
      <w:color w:val="000000"/>
      <w:lang w:bidi="en-US"/>
    </w:rPr>
  </w:style>
  <w:style w:type="character" w:customStyle="1" w:styleId="HapresLevel1HeadingChar">
    <w:name w:val="Hapres_Level 1 Heading Char"/>
    <w:link w:val="HapresLevel1Heading"/>
    <w:rsid w:val="00F0093E"/>
    <w:rPr>
      <w:rFonts w:eastAsia="Dotum"/>
      <w:b/>
      <w:caps/>
      <w:snapToGrid w:val="0"/>
      <w:color w:val="000000"/>
      <w:lang w:bidi="en-US"/>
    </w:rPr>
  </w:style>
  <w:style w:type="paragraph" w:customStyle="1" w:styleId="HapresArticleTitle">
    <w:name w:val="Hapres_Article Title"/>
    <w:basedOn w:val="a"/>
    <w:link w:val="HapresArticleTitleChar"/>
    <w:qFormat/>
    <w:rsid w:val="009C6014"/>
    <w:pPr>
      <w:spacing w:before="120" w:after="120"/>
      <w:ind w:left="3170"/>
    </w:pPr>
    <w:rPr>
      <w:b/>
      <w:snapToGrid w:val="0"/>
      <w:color w:val="000000"/>
      <w:sz w:val="28"/>
      <w:szCs w:val="32"/>
      <w:lang w:bidi="en-US"/>
    </w:rPr>
  </w:style>
  <w:style w:type="character" w:customStyle="1" w:styleId="HapresArticleTitleChar">
    <w:name w:val="Hapres_Article Title Char"/>
    <w:link w:val="HapresArticleTitle"/>
    <w:rsid w:val="009C6014"/>
    <w:rPr>
      <w:b/>
      <w:snapToGrid w:val="0"/>
      <w:color w:val="000000"/>
      <w:sz w:val="28"/>
      <w:szCs w:val="32"/>
      <w:lang w:bidi="en-US"/>
    </w:rPr>
  </w:style>
  <w:style w:type="paragraph" w:customStyle="1" w:styleId="HapresArticleType">
    <w:name w:val="Hapres_Article Type"/>
    <w:basedOn w:val="a"/>
    <w:link w:val="HapresArticleTypeChar"/>
    <w:qFormat/>
    <w:rsid w:val="009C6014"/>
    <w:pPr>
      <w:ind w:left="3170"/>
      <w:jc w:val="left"/>
    </w:pPr>
    <w:rPr>
      <w:rFonts w:eastAsia="Dotum"/>
      <w:i/>
      <w:noProof/>
      <w:snapToGrid w:val="0"/>
      <w:color w:val="000000"/>
      <w:szCs w:val="22"/>
      <w:lang w:eastAsia="de-DE" w:bidi="en-US"/>
    </w:rPr>
  </w:style>
  <w:style w:type="character" w:customStyle="1" w:styleId="HapresArticleTypeChar">
    <w:name w:val="Hapres_Article Type Char"/>
    <w:link w:val="HapresArticleType"/>
    <w:rsid w:val="009C6014"/>
    <w:rPr>
      <w:rFonts w:eastAsia="Dotum"/>
      <w:i/>
      <w:noProof/>
      <w:snapToGrid w:val="0"/>
      <w:color w:val="000000"/>
      <w:szCs w:val="22"/>
      <w:lang w:eastAsia="de-DE" w:bidi="en-US"/>
    </w:rPr>
  </w:style>
  <w:style w:type="paragraph" w:customStyle="1" w:styleId="HapresAuthorName">
    <w:name w:val="Hapres_Author Name"/>
    <w:basedOn w:val="a"/>
    <w:link w:val="HapresAuthorNameChar"/>
    <w:qFormat/>
    <w:rsid w:val="009C6014"/>
    <w:pPr>
      <w:spacing w:after="120"/>
      <w:ind w:left="3170"/>
    </w:pPr>
    <w:rPr>
      <w:rFonts w:eastAsia="Dotum"/>
      <w:b/>
      <w:color w:val="000000"/>
      <w:sz w:val="18"/>
      <w:lang w:eastAsia="de-DE" w:bidi="en-US"/>
    </w:rPr>
  </w:style>
  <w:style w:type="character" w:customStyle="1" w:styleId="HapresAuthorNameChar">
    <w:name w:val="Hapres_Author Name Char"/>
    <w:link w:val="HapresAuthorName"/>
    <w:rsid w:val="009C6014"/>
    <w:rPr>
      <w:rFonts w:eastAsia="Dotum"/>
      <w:b/>
      <w:color w:val="000000"/>
      <w:sz w:val="18"/>
      <w:lang w:eastAsia="de-DE" w:bidi="en-US"/>
    </w:rPr>
  </w:style>
  <w:style w:type="paragraph" w:customStyle="1" w:styleId="HapresAffiliation">
    <w:name w:val="Hapres_Affiliation"/>
    <w:basedOn w:val="a"/>
    <w:link w:val="HapresAffiliationChar"/>
    <w:qFormat/>
    <w:rsid w:val="00A5754A"/>
    <w:pPr>
      <w:ind w:left="3384" w:hanging="216"/>
      <w:jc w:val="left"/>
    </w:pPr>
    <w:rPr>
      <w:rFonts w:eastAsia="Dotum"/>
      <w:color w:val="000000"/>
      <w:sz w:val="18"/>
      <w:lang w:eastAsia="de-DE" w:bidi="en-US"/>
    </w:rPr>
  </w:style>
  <w:style w:type="character" w:customStyle="1" w:styleId="HapresAffiliationChar">
    <w:name w:val="Hapres_Affiliation Char"/>
    <w:link w:val="HapresAffiliation"/>
    <w:rsid w:val="00A5754A"/>
    <w:rPr>
      <w:rFonts w:eastAsia="Dotum"/>
      <w:color w:val="000000"/>
      <w:sz w:val="18"/>
      <w:lang w:eastAsia="de-DE" w:bidi="en-US"/>
    </w:rPr>
  </w:style>
  <w:style w:type="paragraph" w:customStyle="1" w:styleId="HapresLevel2Heading">
    <w:name w:val="Hapres_Level 2 Heading"/>
    <w:basedOn w:val="a"/>
    <w:link w:val="HapresLevel2HeadingChar"/>
    <w:qFormat/>
    <w:rsid w:val="0084575E"/>
    <w:pPr>
      <w:kinsoku w:val="0"/>
      <w:overflowPunct w:val="0"/>
      <w:autoSpaceDE w:val="0"/>
      <w:autoSpaceDN w:val="0"/>
      <w:spacing w:before="240" w:after="120"/>
      <w:ind w:left="3168"/>
      <w:jc w:val="left"/>
      <w:outlineLvl w:val="1"/>
    </w:pPr>
    <w:rPr>
      <w:rFonts w:eastAsia="Dotum"/>
      <w:b/>
      <w:noProof/>
      <w:snapToGrid w:val="0"/>
      <w:lang w:bidi="en-US"/>
    </w:rPr>
  </w:style>
  <w:style w:type="character" w:customStyle="1" w:styleId="HapresLevel2HeadingChar">
    <w:name w:val="Hapres_Level 2 Heading Char"/>
    <w:link w:val="HapresLevel2Heading"/>
    <w:rsid w:val="0084575E"/>
    <w:rPr>
      <w:rFonts w:eastAsia="Dotum"/>
      <w:b/>
      <w:noProof/>
      <w:snapToGrid w:val="0"/>
      <w:lang w:bidi="en-US"/>
    </w:rPr>
  </w:style>
  <w:style w:type="paragraph" w:customStyle="1" w:styleId="HapresLevel3Heading">
    <w:name w:val="Hapres_Level 3 Heading"/>
    <w:basedOn w:val="a"/>
    <w:link w:val="HapresLevel3HeadingChar"/>
    <w:qFormat/>
    <w:rsid w:val="0084575E"/>
    <w:pPr>
      <w:spacing w:before="240" w:after="120"/>
      <w:ind w:left="3168"/>
      <w:jc w:val="left"/>
      <w:outlineLvl w:val="2"/>
    </w:pPr>
    <w:rPr>
      <w:rFonts w:eastAsia="Dotum"/>
      <w:i/>
      <w:snapToGrid w:val="0"/>
      <w:color w:val="000000"/>
      <w:lang w:eastAsia="de-DE" w:bidi="en-US"/>
    </w:rPr>
  </w:style>
  <w:style w:type="character" w:customStyle="1" w:styleId="HapresLevel3HeadingChar">
    <w:name w:val="Hapres_Level 3 Heading Char"/>
    <w:link w:val="HapresLevel3Heading"/>
    <w:rsid w:val="0084575E"/>
    <w:rPr>
      <w:rFonts w:eastAsia="Dotum"/>
      <w:i/>
      <w:snapToGrid w:val="0"/>
      <w:color w:val="000000"/>
      <w:lang w:eastAsia="de-DE" w:bidi="en-US"/>
    </w:rPr>
  </w:style>
  <w:style w:type="paragraph" w:customStyle="1" w:styleId="HapresFooter">
    <w:name w:val="Hapres_Footer"/>
    <w:basedOn w:val="a"/>
    <w:link w:val="HapresFooterChar"/>
    <w:qFormat/>
    <w:rsid w:val="00802335"/>
    <w:pPr>
      <w:pBdr>
        <w:top w:val="single" w:sz="4" w:space="1" w:color="auto"/>
      </w:pBdr>
      <w:spacing w:line="240" w:lineRule="atLeast"/>
    </w:pPr>
    <w:rPr>
      <w:rFonts w:eastAsia="Dotum"/>
      <w:sz w:val="18"/>
    </w:rPr>
  </w:style>
  <w:style w:type="character" w:customStyle="1" w:styleId="HapresFooterChar">
    <w:name w:val="Hapres_Footer Char"/>
    <w:link w:val="HapresFooter"/>
    <w:rsid w:val="00802335"/>
    <w:rPr>
      <w:rFonts w:eastAsia="Dotum"/>
      <w:sz w:val="18"/>
    </w:rPr>
  </w:style>
  <w:style w:type="paragraph" w:customStyle="1" w:styleId="HapresHeader">
    <w:name w:val="Hapres_Header"/>
    <w:basedOn w:val="a"/>
    <w:qFormat/>
    <w:rsid w:val="000103F7"/>
    <w:pPr>
      <w:pBdr>
        <w:bottom w:val="single" w:sz="4" w:space="1" w:color="auto"/>
      </w:pBdr>
      <w:tabs>
        <w:tab w:val="right" w:pos="10181"/>
      </w:tabs>
      <w:spacing w:line="240" w:lineRule="atLeast"/>
    </w:pPr>
    <w:rPr>
      <w:sz w:val="18"/>
    </w:rPr>
  </w:style>
  <w:style w:type="character" w:styleId="ae">
    <w:name w:val="annotation reference"/>
    <w:basedOn w:val="a0"/>
    <w:uiPriority w:val="99"/>
    <w:semiHidden/>
    <w:unhideWhenUsed/>
    <w:rsid w:val="002363A2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2363A2"/>
    <w:pPr>
      <w:spacing w:line="240" w:lineRule="auto"/>
    </w:pPr>
  </w:style>
  <w:style w:type="character" w:customStyle="1" w:styleId="af0">
    <w:name w:val="批注文字 字符"/>
    <w:basedOn w:val="a0"/>
    <w:link w:val="af"/>
    <w:uiPriority w:val="99"/>
    <w:rsid w:val="002363A2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2363A2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2363A2"/>
    <w:rPr>
      <w:b/>
      <w:bCs/>
    </w:rPr>
  </w:style>
  <w:style w:type="character" w:customStyle="1" w:styleId="30">
    <w:name w:val="标题 3 字符"/>
    <w:basedOn w:val="a0"/>
    <w:link w:val="3"/>
    <w:uiPriority w:val="9"/>
    <w:rsid w:val="00BA1D25"/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eastAsia="en-US"/>
      <w14:ligatures w14:val="standardContextual"/>
    </w:rPr>
  </w:style>
  <w:style w:type="character" w:styleId="af3">
    <w:name w:val="Unresolved Mention"/>
    <w:basedOn w:val="a0"/>
    <w:uiPriority w:val="99"/>
    <w:semiHidden/>
    <w:unhideWhenUsed/>
    <w:rsid w:val="00A02CE8"/>
    <w:rPr>
      <w:color w:val="605E5C"/>
      <w:shd w:val="clear" w:color="auto" w:fill="E1DFDD"/>
    </w:rPr>
  </w:style>
  <w:style w:type="character" w:customStyle="1" w:styleId="15">
    <w:name w:val="15"/>
    <w:basedOn w:val="a0"/>
    <w:rsid w:val="00DC67A2"/>
    <w:rPr>
      <w:rFonts w:ascii="Noto Serif" w:hAnsi="Noto Serif" w:cs="Noto Serif" w:hint="default"/>
    </w:rPr>
  </w:style>
  <w:style w:type="paragraph" w:styleId="af4">
    <w:name w:val="Revision"/>
    <w:hidden/>
    <w:uiPriority w:val="99"/>
    <w:semiHidden/>
    <w:rsid w:val="00113E64"/>
  </w:style>
  <w:style w:type="character" w:styleId="af5">
    <w:name w:val="Intense Reference"/>
    <w:basedOn w:val="a0"/>
    <w:uiPriority w:val="32"/>
    <w:qFormat/>
    <w:rsid w:val="00113E64"/>
    <w:rPr>
      <w:b/>
      <w:bCs/>
      <w:smallCaps/>
      <w:color w:val="2E74B5" w:themeColor="accent1" w:themeShade="BF"/>
      <w:spacing w:val="5"/>
    </w:rPr>
  </w:style>
  <w:style w:type="paragraph" w:customStyle="1" w:styleId="ds-markdown-paragraph">
    <w:name w:val="ds-markdown-paragraph"/>
    <w:basedOn w:val="a"/>
    <w:rsid w:val="004E11DA"/>
    <w:pPr>
      <w:adjustRightInd/>
      <w:snapToGri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table" w:styleId="51">
    <w:name w:val="Grid Table 5 Dark"/>
    <w:basedOn w:val="a1"/>
    <w:uiPriority w:val="50"/>
    <w:rsid w:val="00EF65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1"/>
    <w:uiPriority w:val="50"/>
    <w:rsid w:val="00EF65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10">
    <w:name w:val="标题 1 字符"/>
    <w:basedOn w:val="a0"/>
    <w:link w:val="1"/>
    <w:uiPriority w:val="9"/>
    <w:rsid w:val="00B57836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n-IN" w:eastAsia="en-IN"/>
    </w:rPr>
  </w:style>
  <w:style w:type="character" w:customStyle="1" w:styleId="20">
    <w:name w:val="标题 2 字符"/>
    <w:basedOn w:val="a0"/>
    <w:link w:val="2"/>
    <w:uiPriority w:val="9"/>
    <w:semiHidden/>
    <w:rsid w:val="00B5783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N" w:eastAsia="en-IN"/>
    </w:rPr>
  </w:style>
  <w:style w:type="character" w:customStyle="1" w:styleId="40">
    <w:name w:val="标题 4 字符"/>
    <w:basedOn w:val="a0"/>
    <w:link w:val="4"/>
    <w:uiPriority w:val="9"/>
    <w:semiHidden/>
    <w:rsid w:val="00B57836"/>
    <w:rPr>
      <w:rFonts w:ascii="Aptos" w:eastAsiaTheme="majorEastAsia" w:hAnsi="Aptos" w:cstheme="majorBidi"/>
      <w:i/>
      <w:iCs/>
      <w:color w:val="2E74B5" w:themeColor="accent1" w:themeShade="BF"/>
      <w:sz w:val="22"/>
      <w:szCs w:val="22"/>
      <w:lang w:val="en-IN" w:eastAsia="en-IN"/>
    </w:rPr>
  </w:style>
  <w:style w:type="character" w:customStyle="1" w:styleId="50">
    <w:name w:val="标题 5 字符"/>
    <w:basedOn w:val="a0"/>
    <w:link w:val="5"/>
    <w:uiPriority w:val="9"/>
    <w:semiHidden/>
    <w:rsid w:val="00B57836"/>
    <w:rPr>
      <w:rFonts w:ascii="Aptos" w:eastAsiaTheme="majorEastAsia" w:hAnsi="Aptos" w:cstheme="majorBidi"/>
      <w:color w:val="2E74B5" w:themeColor="accent1" w:themeShade="BF"/>
      <w:sz w:val="22"/>
      <w:szCs w:val="22"/>
      <w:lang w:val="en-IN" w:eastAsia="en-IN"/>
    </w:rPr>
  </w:style>
  <w:style w:type="character" w:customStyle="1" w:styleId="60">
    <w:name w:val="标题 6 字符"/>
    <w:basedOn w:val="a0"/>
    <w:link w:val="6"/>
    <w:uiPriority w:val="9"/>
    <w:semiHidden/>
    <w:rsid w:val="00B57836"/>
    <w:rPr>
      <w:rFonts w:ascii="Aptos" w:eastAsiaTheme="majorEastAsia" w:hAnsi="Aptos" w:cstheme="majorBidi"/>
      <w:i/>
      <w:iCs/>
      <w:color w:val="595959" w:themeColor="text1" w:themeTint="A6"/>
      <w:sz w:val="22"/>
      <w:szCs w:val="22"/>
      <w:lang w:val="en-IN" w:eastAsia="en-IN"/>
    </w:rPr>
  </w:style>
  <w:style w:type="character" w:customStyle="1" w:styleId="70">
    <w:name w:val="标题 7 字符"/>
    <w:basedOn w:val="a0"/>
    <w:link w:val="7"/>
    <w:uiPriority w:val="9"/>
    <w:semiHidden/>
    <w:rsid w:val="00B57836"/>
    <w:rPr>
      <w:rFonts w:ascii="Aptos" w:eastAsiaTheme="majorEastAsia" w:hAnsi="Aptos" w:cstheme="majorBidi"/>
      <w:color w:val="595959" w:themeColor="text1" w:themeTint="A6"/>
      <w:sz w:val="22"/>
      <w:szCs w:val="22"/>
      <w:lang w:val="en-IN" w:eastAsia="en-IN"/>
    </w:rPr>
  </w:style>
  <w:style w:type="character" w:customStyle="1" w:styleId="80">
    <w:name w:val="标题 8 字符"/>
    <w:basedOn w:val="a0"/>
    <w:link w:val="8"/>
    <w:uiPriority w:val="9"/>
    <w:semiHidden/>
    <w:rsid w:val="00B57836"/>
    <w:rPr>
      <w:rFonts w:ascii="Aptos" w:eastAsiaTheme="majorEastAsia" w:hAnsi="Aptos" w:cstheme="majorBidi"/>
      <w:i/>
      <w:iCs/>
      <w:color w:val="272727" w:themeColor="text1" w:themeTint="D8"/>
      <w:sz w:val="22"/>
      <w:szCs w:val="22"/>
      <w:lang w:val="en-IN" w:eastAsia="en-IN"/>
    </w:rPr>
  </w:style>
  <w:style w:type="character" w:customStyle="1" w:styleId="90">
    <w:name w:val="标题 9 字符"/>
    <w:basedOn w:val="a0"/>
    <w:link w:val="9"/>
    <w:uiPriority w:val="9"/>
    <w:semiHidden/>
    <w:rsid w:val="00B57836"/>
    <w:rPr>
      <w:rFonts w:ascii="Aptos" w:eastAsiaTheme="majorEastAsia" w:hAnsi="Aptos" w:cstheme="majorBidi"/>
      <w:color w:val="272727" w:themeColor="text1" w:themeTint="D8"/>
      <w:sz w:val="22"/>
      <w:szCs w:val="22"/>
      <w:lang w:val="en-IN" w:eastAsia="en-IN"/>
    </w:rPr>
  </w:style>
  <w:style w:type="paragraph" w:styleId="af6">
    <w:name w:val="Title"/>
    <w:basedOn w:val="a"/>
    <w:next w:val="a"/>
    <w:link w:val="af7"/>
    <w:uiPriority w:val="10"/>
    <w:qFormat/>
    <w:rsid w:val="00B57836"/>
    <w:pPr>
      <w:adjustRightInd/>
      <w:snapToGrid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IN"/>
    </w:rPr>
  </w:style>
  <w:style w:type="character" w:customStyle="1" w:styleId="af7">
    <w:name w:val="标题 字符"/>
    <w:basedOn w:val="a0"/>
    <w:link w:val="af6"/>
    <w:uiPriority w:val="10"/>
    <w:rsid w:val="00B57836"/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IN"/>
    </w:rPr>
  </w:style>
  <w:style w:type="paragraph" w:styleId="af8">
    <w:name w:val="Subtitle"/>
    <w:basedOn w:val="a"/>
    <w:next w:val="a"/>
    <w:link w:val="af9"/>
    <w:uiPriority w:val="11"/>
    <w:qFormat/>
    <w:rsid w:val="00B57836"/>
    <w:pPr>
      <w:numPr>
        <w:ilvl w:val="1"/>
      </w:numPr>
      <w:adjustRightInd/>
      <w:snapToGrid/>
      <w:spacing w:after="160" w:line="259" w:lineRule="auto"/>
      <w:jc w:val="left"/>
    </w:pPr>
    <w:rPr>
      <w:rFonts w:ascii="Aptos" w:eastAsiaTheme="majorEastAsia" w:hAnsi="Aptos" w:cstheme="majorBidi"/>
      <w:color w:val="595959" w:themeColor="text1" w:themeTint="A6"/>
      <w:spacing w:val="15"/>
      <w:sz w:val="28"/>
      <w:szCs w:val="28"/>
      <w:lang w:val="en-IN" w:eastAsia="en-IN"/>
    </w:rPr>
  </w:style>
  <w:style w:type="character" w:customStyle="1" w:styleId="af9">
    <w:name w:val="副标题 字符"/>
    <w:basedOn w:val="a0"/>
    <w:link w:val="af8"/>
    <w:uiPriority w:val="11"/>
    <w:rsid w:val="00B57836"/>
    <w:rPr>
      <w:rFonts w:ascii="Aptos" w:eastAsiaTheme="majorEastAsia" w:hAnsi="Aptos" w:cstheme="majorBidi"/>
      <w:color w:val="595959" w:themeColor="text1" w:themeTint="A6"/>
      <w:spacing w:val="15"/>
      <w:sz w:val="28"/>
      <w:szCs w:val="28"/>
      <w:lang w:val="en-IN" w:eastAsia="en-IN"/>
    </w:rPr>
  </w:style>
  <w:style w:type="paragraph" w:styleId="afa">
    <w:name w:val="Quote"/>
    <w:basedOn w:val="a"/>
    <w:next w:val="a"/>
    <w:link w:val="afb"/>
    <w:uiPriority w:val="29"/>
    <w:qFormat/>
    <w:rsid w:val="00B57836"/>
    <w:pPr>
      <w:adjustRightInd/>
      <w:snapToGrid/>
      <w:spacing w:before="160" w:after="160" w:line="259" w:lineRule="auto"/>
      <w:jc w:val="center"/>
    </w:pPr>
    <w:rPr>
      <w:rFonts w:ascii="Aptos" w:eastAsia="Aptos" w:hAnsi="Aptos" w:cs="Aptos"/>
      <w:i/>
      <w:iCs/>
      <w:color w:val="404040" w:themeColor="text1" w:themeTint="BF"/>
      <w:sz w:val="22"/>
      <w:szCs w:val="22"/>
      <w:lang w:val="en-IN" w:eastAsia="en-IN"/>
    </w:rPr>
  </w:style>
  <w:style w:type="character" w:customStyle="1" w:styleId="afb">
    <w:name w:val="引用 字符"/>
    <w:basedOn w:val="a0"/>
    <w:link w:val="afa"/>
    <w:uiPriority w:val="29"/>
    <w:rsid w:val="00B57836"/>
    <w:rPr>
      <w:rFonts w:ascii="Aptos" w:eastAsia="Aptos" w:hAnsi="Aptos" w:cs="Aptos"/>
      <w:i/>
      <w:iCs/>
      <w:color w:val="404040" w:themeColor="text1" w:themeTint="BF"/>
      <w:sz w:val="22"/>
      <w:szCs w:val="22"/>
      <w:lang w:val="en-IN" w:eastAsia="en-IN"/>
    </w:rPr>
  </w:style>
  <w:style w:type="character" w:styleId="afc">
    <w:name w:val="Intense Emphasis"/>
    <w:basedOn w:val="a0"/>
    <w:uiPriority w:val="21"/>
    <w:qFormat/>
    <w:rsid w:val="00B57836"/>
    <w:rPr>
      <w:i/>
      <w:iCs/>
      <w:color w:val="2E74B5" w:themeColor="accent1" w:themeShade="BF"/>
    </w:rPr>
  </w:style>
  <w:style w:type="paragraph" w:styleId="afd">
    <w:name w:val="Intense Quote"/>
    <w:basedOn w:val="a"/>
    <w:next w:val="a"/>
    <w:link w:val="afe"/>
    <w:uiPriority w:val="30"/>
    <w:qFormat/>
    <w:rsid w:val="00B5783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adjustRightInd/>
      <w:snapToGrid/>
      <w:spacing w:before="360" w:after="360" w:line="259" w:lineRule="auto"/>
      <w:ind w:left="864" w:right="864"/>
      <w:jc w:val="center"/>
    </w:pPr>
    <w:rPr>
      <w:rFonts w:ascii="Aptos" w:eastAsia="Aptos" w:hAnsi="Aptos" w:cs="Aptos"/>
      <w:i/>
      <w:iCs/>
      <w:color w:val="2E74B5" w:themeColor="accent1" w:themeShade="BF"/>
      <w:sz w:val="22"/>
      <w:szCs w:val="22"/>
      <w:lang w:val="en-IN" w:eastAsia="en-IN"/>
    </w:rPr>
  </w:style>
  <w:style w:type="character" w:customStyle="1" w:styleId="afe">
    <w:name w:val="明显引用 字符"/>
    <w:basedOn w:val="a0"/>
    <w:link w:val="afd"/>
    <w:uiPriority w:val="30"/>
    <w:rsid w:val="00B57836"/>
    <w:rPr>
      <w:rFonts w:ascii="Aptos" w:eastAsia="Aptos" w:hAnsi="Aptos" w:cs="Aptos"/>
      <w:i/>
      <w:iCs/>
      <w:color w:val="2E74B5" w:themeColor="accent1" w:themeShade="BF"/>
      <w:sz w:val="22"/>
      <w:szCs w:val="22"/>
      <w:lang w:val="en-IN" w:eastAsia="en-IN"/>
    </w:rPr>
  </w:style>
  <w:style w:type="paragraph" w:customStyle="1" w:styleId="Normal1">
    <w:name w:val="Normal1"/>
    <w:rsid w:val="00B57836"/>
    <w:pPr>
      <w:spacing w:after="160" w:line="259" w:lineRule="auto"/>
    </w:pPr>
    <w:rPr>
      <w:rFonts w:ascii="Aptos" w:eastAsia="Aptos" w:hAnsi="Aptos" w:cs="Aptos"/>
      <w:sz w:val="22"/>
      <w:szCs w:val="22"/>
      <w:lang w:val="en-IN" w:eastAsia="en-IN"/>
    </w:rPr>
  </w:style>
  <w:style w:type="character" w:customStyle="1" w:styleId="doilabel">
    <w:name w:val="doi__label"/>
    <w:basedOn w:val="a0"/>
    <w:rsid w:val="00B57836"/>
  </w:style>
  <w:style w:type="character" w:styleId="aff">
    <w:name w:val="Placeholder Text"/>
    <w:basedOn w:val="a0"/>
    <w:uiPriority w:val="99"/>
    <w:semiHidden/>
    <w:rsid w:val="00B57836"/>
    <w:rPr>
      <w:color w:val="666666"/>
    </w:rPr>
  </w:style>
  <w:style w:type="paragraph" w:styleId="aff0">
    <w:name w:val="Normal (Web)"/>
    <w:basedOn w:val="a"/>
    <w:uiPriority w:val="99"/>
    <w:semiHidden/>
    <w:unhideWhenUsed/>
    <w:rsid w:val="00B57836"/>
    <w:pPr>
      <w:adjustRightInd/>
      <w:snapToGrid/>
      <w:spacing w:after="160" w:line="259" w:lineRule="auto"/>
      <w:jc w:val="left"/>
    </w:pPr>
    <w:rPr>
      <w:rFonts w:ascii="Times New Roman" w:eastAsia="Aptos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7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0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hyperlink" Target="https://cbgg.hapre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Hapres%20Journals\Journal%20of%20Immunometabolism\layout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C286EC13-79FA-48A0-957C-34C1D5B14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</TotalTime>
  <Pages>3</Pages>
  <Words>880</Words>
  <Characters>4648</Characters>
  <Application>Microsoft Office Word</Application>
  <DocSecurity>0</DocSecurity>
  <Lines>464</Lines>
  <Paragraphs>394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Links>
    <vt:vector size="48" baseType="variant">
      <vt:variant>
        <vt:i4>458779</vt:i4>
      </vt:variant>
      <vt:variant>
        <vt:i4>9</vt:i4>
      </vt:variant>
      <vt:variant>
        <vt:i4>0</vt:i4>
      </vt:variant>
      <vt:variant>
        <vt:i4>5</vt:i4>
      </vt:variant>
      <vt:variant>
        <vt:lpwstr>https://arxiv.org/abs/1702.01006</vt:lpwstr>
      </vt:variant>
      <vt:variant>
        <vt:lpwstr/>
      </vt:variant>
      <vt:variant>
        <vt:i4>6488072</vt:i4>
      </vt:variant>
      <vt:variant>
        <vt:i4>6</vt:i4>
      </vt:variant>
      <vt:variant>
        <vt:i4>0</vt:i4>
      </vt:variant>
      <vt:variant>
        <vt:i4>5</vt:i4>
      </vt:variant>
      <vt:variant>
        <vt:lpwstr>https://www.nlm.nih.gov/bsd/uniform_requirements.html</vt:lpwstr>
      </vt:variant>
      <vt:variant>
        <vt:lpwstr/>
      </vt:variant>
      <vt:variant>
        <vt:i4>5701701</vt:i4>
      </vt:variant>
      <vt:variant>
        <vt:i4>3</vt:i4>
      </vt:variant>
      <vt:variant>
        <vt:i4>0</vt:i4>
      </vt:variant>
      <vt:variant>
        <vt:i4>5</vt:i4>
      </vt:variant>
      <vt:variant>
        <vt:lpwstr>http://www.icmje.org/recommendations/</vt:lpwstr>
      </vt:variant>
      <vt:variant>
        <vt:lpwstr/>
      </vt:variant>
      <vt:variant>
        <vt:i4>5046297</vt:i4>
      </vt:variant>
      <vt:variant>
        <vt:i4>0</vt:i4>
      </vt:variant>
      <vt:variant>
        <vt:i4>0</vt:i4>
      </vt:variant>
      <vt:variant>
        <vt:i4>5</vt:i4>
      </vt:variant>
      <vt:variant>
        <vt:lpwstr>https://doi.org/10.20900/mo.20190001</vt:lpwstr>
      </vt:variant>
      <vt:variant>
        <vt:lpwstr/>
      </vt:variant>
      <vt:variant>
        <vt:i4>2031621</vt:i4>
      </vt:variant>
      <vt:variant>
        <vt:i4>9</vt:i4>
      </vt:variant>
      <vt:variant>
        <vt:i4>0</vt:i4>
      </vt:variant>
      <vt:variant>
        <vt:i4>5</vt:i4>
      </vt:variant>
      <vt:variant>
        <vt:lpwstr>https://doi.org/10.20900/immunometab20190001</vt:lpwstr>
      </vt:variant>
      <vt:variant>
        <vt:lpwstr/>
      </vt:variant>
      <vt:variant>
        <vt:i4>5046297</vt:i4>
      </vt:variant>
      <vt:variant>
        <vt:i4>6</vt:i4>
      </vt:variant>
      <vt:variant>
        <vt:i4>0</vt:i4>
      </vt:variant>
      <vt:variant>
        <vt:i4>5</vt:i4>
      </vt:variant>
      <vt:variant>
        <vt:lpwstr>https://doi.org/10.20900/mo.20190001</vt:lpwstr>
      </vt:variant>
      <vt:variant>
        <vt:lpwstr/>
      </vt:variant>
      <vt:variant>
        <vt:i4>2031621</vt:i4>
      </vt:variant>
      <vt:variant>
        <vt:i4>3</vt:i4>
      </vt:variant>
      <vt:variant>
        <vt:i4>0</vt:i4>
      </vt:variant>
      <vt:variant>
        <vt:i4>5</vt:i4>
      </vt:variant>
      <vt:variant>
        <vt:lpwstr>https://doi.org/10.20900/immunometab20190001</vt:lpwstr>
      </vt:variant>
      <vt:variant>
        <vt:lpwstr/>
      </vt:variant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Qingres2</dc:creator>
  <cp:keywords/>
  <dc:description/>
  <cp:lastModifiedBy>iceling</cp:lastModifiedBy>
  <cp:revision>37</cp:revision>
  <cp:lastPrinted>2018-10-26T07:41:00Z</cp:lastPrinted>
  <dcterms:created xsi:type="dcterms:W3CDTF">2025-07-14T09:24:00Z</dcterms:created>
  <dcterms:modified xsi:type="dcterms:W3CDTF">2025-07-15T01:35:00Z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18189818-7e27-4a34-b9b6-e13bea9fe7c9</vt:lpwstr>
  </property>
</Properties>
</file>